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C0" w:rsidRDefault="00B563C0" w:rsidP="004241C9">
      <w:pPr>
        <w:ind w:left="567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70230" cy="90233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9023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3C0" w:rsidRDefault="00B563C0" w:rsidP="00B563C0">
      <w:pPr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Российская Федерация</w:t>
      </w:r>
    </w:p>
    <w:p w:rsidR="00B563C0" w:rsidRDefault="00B563C0" w:rsidP="00055A52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32"/>
          <w:szCs w:val="32"/>
        </w:rPr>
        <w:t>Ростовская область</w:t>
      </w:r>
    </w:p>
    <w:p w:rsidR="00B563C0" w:rsidRDefault="00B563C0" w:rsidP="00055A52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«Октябрьский район»</w:t>
      </w:r>
    </w:p>
    <w:p w:rsidR="00B563C0" w:rsidRDefault="00B563C0" w:rsidP="00055A52">
      <w:pPr>
        <w:ind w:left="56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Октябрьского района </w:t>
      </w:r>
    </w:p>
    <w:p w:rsidR="00B563C0" w:rsidRDefault="00B563C0" w:rsidP="00055A52">
      <w:pPr>
        <w:pStyle w:val="6"/>
        <w:keepNext/>
        <w:widowControl/>
        <w:numPr>
          <w:ilvl w:val="0"/>
          <w:numId w:val="0"/>
        </w:numPr>
        <w:tabs>
          <w:tab w:val="left" w:pos="0"/>
        </w:tabs>
        <w:autoSpaceDE/>
        <w:spacing w:before="0" w:after="0"/>
        <w:ind w:left="567"/>
        <w:jc w:val="center"/>
        <w:rPr>
          <w:rFonts w:ascii="Times New Roman" w:hAnsi="Times New Roman"/>
          <w:sz w:val="16"/>
          <w:szCs w:val="16"/>
        </w:rPr>
      </w:pPr>
    </w:p>
    <w:p w:rsidR="00B563C0" w:rsidRDefault="00B563C0" w:rsidP="00055A52">
      <w:pPr>
        <w:pStyle w:val="6"/>
        <w:keepNext/>
        <w:widowControl/>
        <w:numPr>
          <w:ilvl w:val="0"/>
          <w:numId w:val="0"/>
        </w:numPr>
        <w:tabs>
          <w:tab w:val="left" w:pos="0"/>
        </w:tabs>
        <w:autoSpaceDE/>
        <w:spacing w:before="0" w:after="0"/>
        <w:ind w:left="567"/>
        <w:jc w:val="center"/>
      </w:pPr>
      <w:r>
        <w:rPr>
          <w:rFonts w:ascii="Times New Roman" w:hAnsi="Times New Roman"/>
          <w:sz w:val="44"/>
          <w:szCs w:val="36"/>
        </w:rPr>
        <w:t>ПОСТАНОВЛЕНИЕ</w:t>
      </w:r>
    </w:p>
    <w:p w:rsidR="00B563C0" w:rsidRDefault="00B563C0" w:rsidP="00055A52">
      <w:pPr>
        <w:pStyle w:val="aa"/>
        <w:ind w:left="567"/>
      </w:pPr>
    </w:p>
    <w:p w:rsidR="00B563C0" w:rsidRDefault="00103D5D" w:rsidP="00103D5D">
      <w:r>
        <w:rPr>
          <w:rFonts w:ascii="Times New Roman" w:hAnsi="Times New Roman"/>
          <w:b/>
          <w:sz w:val="28"/>
          <w:szCs w:val="28"/>
        </w:rPr>
        <w:t xml:space="preserve">  </w:t>
      </w:r>
      <w:r w:rsidR="00170666">
        <w:rPr>
          <w:rFonts w:ascii="Times New Roman" w:hAnsi="Times New Roman"/>
          <w:b/>
          <w:sz w:val="28"/>
          <w:szCs w:val="28"/>
        </w:rPr>
        <w:t>19</w:t>
      </w:r>
      <w:r w:rsidR="00B563C0">
        <w:rPr>
          <w:rFonts w:ascii="Times New Roman" w:hAnsi="Times New Roman"/>
          <w:b/>
          <w:sz w:val="28"/>
          <w:szCs w:val="28"/>
        </w:rPr>
        <w:t>.</w:t>
      </w:r>
      <w:r w:rsidR="00170666">
        <w:rPr>
          <w:rFonts w:ascii="Times New Roman" w:hAnsi="Times New Roman"/>
          <w:b/>
          <w:sz w:val="28"/>
          <w:szCs w:val="28"/>
        </w:rPr>
        <w:t>09</w:t>
      </w:r>
      <w:r w:rsidR="00B563C0">
        <w:rPr>
          <w:rFonts w:ascii="Times New Roman" w:hAnsi="Times New Roman"/>
          <w:b/>
          <w:sz w:val="28"/>
          <w:szCs w:val="28"/>
        </w:rPr>
        <w:t>. 2019</w:t>
      </w:r>
      <w:r w:rsidR="00B563C0">
        <w:rPr>
          <w:rFonts w:ascii="Times New Roman" w:hAnsi="Times New Roman"/>
          <w:b/>
          <w:sz w:val="28"/>
          <w:szCs w:val="28"/>
        </w:rPr>
        <w:tab/>
      </w:r>
      <w:r w:rsidR="00B563C0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B563C0">
        <w:rPr>
          <w:rFonts w:ascii="Times New Roman" w:hAnsi="Times New Roman"/>
          <w:b/>
          <w:sz w:val="28"/>
          <w:szCs w:val="28"/>
        </w:rPr>
        <w:t xml:space="preserve">№  </w:t>
      </w:r>
      <w:r w:rsidR="00170666">
        <w:rPr>
          <w:rFonts w:ascii="Times New Roman" w:hAnsi="Times New Roman"/>
          <w:b/>
          <w:sz w:val="28"/>
          <w:szCs w:val="28"/>
        </w:rPr>
        <w:t>1124</w:t>
      </w:r>
      <w:r w:rsidR="00B563C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B563C0">
        <w:rPr>
          <w:rFonts w:ascii="Times New Roman" w:hAnsi="Times New Roman"/>
          <w:b/>
          <w:sz w:val="28"/>
          <w:szCs w:val="28"/>
        </w:rPr>
        <w:t>р.п. Каменоломни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B563C0" w:rsidTr="00055A52">
        <w:tc>
          <w:tcPr>
            <w:tcW w:w="4928" w:type="dxa"/>
            <w:shd w:val="clear" w:color="auto" w:fill="auto"/>
          </w:tcPr>
          <w:p w:rsidR="00B563C0" w:rsidRDefault="00B563C0" w:rsidP="00103D5D">
            <w:pPr>
              <w:snapToGrid w:val="0"/>
              <w:ind w:left="142"/>
              <w:jc w:val="both"/>
            </w:pPr>
          </w:p>
          <w:p w:rsidR="00B563C0" w:rsidRDefault="00B563C0" w:rsidP="00103D5D">
            <w:pPr>
              <w:ind w:left="142"/>
              <w:jc w:val="both"/>
              <w:rPr>
                <w:rFonts w:ascii="Times New Roman" w:hAnsi="Times New Roman"/>
                <w:szCs w:val="28"/>
              </w:rPr>
            </w:pPr>
          </w:p>
          <w:p w:rsidR="00B563C0" w:rsidRDefault="00B563C0" w:rsidP="00103D5D">
            <w:pPr>
              <w:ind w:left="142" w:right="-108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плана мероприятий («дорожной карты») по росту благосостояния населения и снижению уровня бедности </w:t>
            </w:r>
            <w:r w:rsidR="004241C9" w:rsidRPr="004241C9">
              <w:rPr>
                <w:rFonts w:ascii="Times New Roman" w:hAnsi="Times New Roman"/>
                <w:sz w:val="28"/>
              </w:rPr>
              <w:t xml:space="preserve">в два раза до 2024 года </w:t>
            </w:r>
            <w:r>
              <w:rPr>
                <w:rFonts w:ascii="Times New Roman" w:hAnsi="Times New Roman"/>
                <w:sz w:val="28"/>
                <w:szCs w:val="28"/>
              </w:rPr>
              <w:t>в Октябрьском районе</w:t>
            </w:r>
            <w:r w:rsidR="004241C9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  <w:p w:rsidR="00B563C0" w:rsidRDefault="00B563C0" w:rsidP="00103D5D">
            <w:pPr>
              <w:ind w:left="142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B563C0" w:rsidRPr="004241C9" w:rsidRDefault="00B563C0" w:rsidP="00103D5D">
      <w:pPr>
        <w:ind w:left="142" w:right="57"/>
        <w:jc w:val="both"/>
        <w:rPr>
          <w:rFonts w:ascii="Times New Roman" w:hAnsi="Times New Roman"/>
        </w:rPr>
      </w:pPr>
    </w:p>
    <w:p w:rsidR="000B5D16" w:rsidRDefault="00B563C0" w:rsidP="00103D5D">
      <w:pPr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241C9">
        <w:rPr>
          <w:rFonts w:ascii="Times New Roman" w:hAnsi="Times New Roman"/>
          <w:sz w:val="28"/>
          <w:szCs w:val="28"/>
        </w:rPr>
        <w:t xml:space="preserve"> целях реализации Указа Президента Российской Федерации от 7 мая 2018г. № 204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/>
          <w:sz w:val="28"/>
          <w:szCs w:val="28"/>
        </w:rPr>
        <w:t>, руководствуясь частью 9 статьи 56 Устава муниципального образования «Октябрьский район»,</w:t>
      </w:r>
    </w:p>
    <w:p w:rsidR="00B563C0" w:rsidRDefault="00B563C0" w:rsidP="00103D5D">
      <w:pPr>
        <w:ind w:left="142"/>
        <w:jc w:val="both"/>
        <w:rPr>
          <w:rFonts w:ascii="Times New Roman" w:hAnsi="Times New Roman"/>
          <w:sz w:val="18"/>
          <w:szCs w:val="28"/>
        </w:rPr>
      </w:pPr>
    </w:p>
    <w:p w:rsidR="00B563C0" w:rsidRDefault="00B563C0" w:rsidP="00103D5D">
      <w:pPr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563C0" w:rsidRDefault="00B563C0" w:rsidP="00103D5D">
      <w:pPr>
        <w:ind w:left="142"/>
        <w:jc w:val="center"/>
        <w:rPr>
          <w:rFonts w:ascii="Times New Roman" w:hAnsi="Times New Roman"/>
          <w:sz w:val="12"/>
          <w:szCs w:val="28"/>
        </w:rPr>
      </w:pPr>
    </w:p>
    <w:p w:rsidR="004241C9" w:rsidRPr="004241C9" w:rsidRDefault="00B563C0" w:rsidP="00103D5D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84D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="00103D5D">
        <w:rPr>
          <w:rFonts w:ascii="Times New Roman" w:hAnsi="Times New Roman"/>
          <w:sz w:val="28"/>
          <w:szCs w:val="28"/>
        </w:rPr>
        <w:t xml:space="preserve"> </w:t>
      </w:r>
      <w:r w:rsidR="004241C9">
        <w:rPr>
          <w:rFonts w:ascii="Times New Roman" w:hAnsi="Times New Roman"/>
          <w:sz w:val="28"/>
          <w:szCs w:val="28"/>
        </w:rPr>
        <w:t xml:space="preserve">Утвердить план мероприятий («дорожную карту») по росту </w:t>
      </w:r>
      <w:r w:rsidR="004241C9" w:rsidRPr="004241C9">
        <w:rPr>
          <w:rFonts w:ascii="Times New Roman" w:hAnsi="Times New Roman"/>
          <w:sz w:val="28"/>
        </w:rPr>
        <w:t>благосостояния населения и снижению уровня бедности</w:t>
      </w:r>
      <w:r w:rsidR="00C0346A">
        <w:rPr>
          <w:rFonts w:ascii="Times New Roman" w:hAnsi="Times New Roman"/>
          <w:sz w:val="28"/>
        </w:rPr>
        <w:t xml:space="preserve"> </w:t>
      </w:r>
      <w:r w:rsidR="004241C9" w:rsidRPr="004241C9">
        <w:rPr>
          <w:rFonts w:ascii="Times New Roman" w:hAnsi="Times New Roman"/>
          <w:sz w:val="28"/>
        </w:rPr>
        <w:t>в два раза до 2024 года в Октябрьском районе Ростовской области</w:t>
      </w:r>
      <w:r w:rsidRPr="004241C9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055A52" w:rsidRDefault="00284DAD" w:rsidP="00103D5D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63C0">
        <w:rPr>
          <w:rFonts w:ascii="Times New Roman" w:hAnsi="Times New Roman"/>
          <w:sz w:val="28"/>
          <w:szCs w:val="28"/>
        </w:rPr>
        <w:tab/>
      </w:r>
      <w:r w:rsidR="004241C9">
        <w:rPr>
          <w:rFonts w:ascii="Times New Roman" w:hAnsi="Times New Roman"/>
          <w:sz w:val="28"/>
          <w:szCs w:val="28"/>
        </w:rPr>
        <w:t>2</w:t>
      </w:r>
      <w:r w:rsidR="00B563C0">
        <w:rPr>
          <w:rFonts w:ascii="Times New Roman" w:hAnsi="Times New Roman"/>
          <w:sz w:val="28"/>
          <w:szCs w:val="28"/>
        </w:rPr>
        <w:t xml:space="preserve">. </w:t>
      </w:r>
      <w:r w:rsidR="00B563C0">
        <w:rPr>
          <w:rFonts w:ascii="Times New Roman" w:hAnsi="Times New Roman"/>
          <w:kern w:val="1"/>
          <w:sz w:val="28"/>
          <w:szCs w:val="28"/>
        </w:rPr>
        <w:t>Настоящее постановление вступает в силу с</w:t>
      </w:r>
      <w:r w:rsidR="00E554F0">
        <w:rPr>
          <w:rFonts w:ascii="Times New Roman" w:hAnsi="Times New Roman"/>
          <w:kern w:val="1"/>
          <w:sz w:val="28"/>
          <w:szCs w:val="28"/>
        </w:rPr>
        <w:t xml:space="preserve"> момента подписания</w:t>
      </w:r>
      <w:r w:rsidR="00B563C0">
        <w:rPr>
          <w:rFonts w:ascii="Times New Roman" w:hAnsi="Times New Roman"/>
          <w:kern w:val="1"/>
          <w:sz w:val="28"/>
          <w:szCs w:val="28"/>
        </w:rPr>
        <w:t xml:space="preserve"> и подлежит размещению на официальном сайте Администрации Октябрьского района.</w:t>
      </w:r>
    </w:p>
    <w:p w:rsidR="00B563C0" w:rsidRDefault="00284DAD" w:rsidP="00103D5D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63C0">
        <w:rPr>
          <w:rFonts w:ascii="Times New Roman" w:hAnsi="Times New Roman"/>
          <w:sz w:val="28"/>
          <w:szCs w:val="28"/>
        </w:rPr>
        <w:tab/>
      </w:r>
      <w:r w:rsidR="004241C9">
        <w:rPr>
          <w:rFonts w:ascii="Times New Roman" w:hAnsi="Times New Roman"/>
          <w:sz w:val="28"/>
          <w:szCs w:val="28"/>
        </w:rPr>
        <w:t>3</w:t>
      </w:r>
      <w:r w:rsidR="00B563C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Октябрьского района  УманцевуС.А.</w:t>
      </w:r>
    </w:p>
    <w:p w:rsidR="00B563C0" w:rsidRPr="00036DE5" w:rsidRDefault="00B563C0" w:rsidP="00103D5D">
      <w:pPr>
        <w:ind w:left="142"/>
        <w:jc w:val="both"/>
        <w:rPr>
          <w:rFonts w:ascii="Times New Roman" w:hAnsi="Times New Roman"/>
          <w:sz w:val="28"/>
          <w:szCs w:val="28"/>
        </w:rPr>
      </w:pPr>
    </w:p>
    <w:p w:rsidR="00284DAD" w:rsidRDefault="00284DAD" w:rsidP="00103D5D">
      <w:pPr>
        <w:tabs>
          <w:tab w:val="left" w:pos="709"/>
        </w:tabs>
        <w:ind w:left="142"/>
        <w:jc w:val="both"/>
        <w:rPr>
          <w:rFonts w:ascii="Times New Roman" w:hAnsi="Times New Roman"/>
          <w:sz w:val="18"/>
          <w:szCs w:val="28"/>
        </w:rPr>
      </w:pPr>
    </w:p>
    <w:p w:rsidR="00B563C0" w:rsidRDefault="00715EB6" w:rsidP="00103D5D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563C0">
        <w:rPr>
          <w:rFonts w:ascii="Times New Roman" w:hAnsi="Times New Roman"/>
          <w:sz w:val="28"/>
          <w:szCs w:val="28"/>
        </w:rPr>
        <w:t>Администрации</w:t>
      </w:r>
    </w:p>
    <w:p w:rsidR="00B563C0" w:rsidRDefault="00B563C0" w:rsidP="00103D5D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Л.В. Овчиева</w:t>
      </w:r>
    </w:p>
    <w:p w:rsidR="000B5D16" w:rsidRDefault="000B5D16" w:rsidP="00103D5D">
      <w:pPr>
        <w:ind w:left="142"/>
        <w:rPr>
          <w:rFonts w:ascii="Times New Roman" w:hAnsi="Times New Roman"/>
          <w:sz w:val="26"/>
          <w:szCs w:val="26"/>
        </w:rPr>
      </w:pPr>
    </w:p>
    <w:p w:rsidR="00B563C0" w:rsidRDefault="00B563C0" w:rsidP="00103D5D">
      <w:pPr>
        <w:ind w:left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вносит управление</w:t>
      </w:r>
    </w:p>
    <w:p w:rsidR="00B563C0" w:rsidRDefault="00B563C0" w:rsidP="00103D5D">
      <w:pPr>
        <w:ind w:left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социальной защиты населения Ад-</w:t>
      </w:r>
    </w:p>
    <w:p w:rsidR="00B563C0" w:rsidRDefault="00B563C0" w:rsidP="00103D5D">
      <w:pPr>
        <w:ind w:left="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министрации Октябрьского района</w:t>
      </w:r>
    </w:p>
    <w:p w:rsidR="00E554F0" w:rsidRDefault="00E554F0" w:rsidP="00E554F0">
      <w:pPr>
        <w:pStyle w:val="ConsPlusNormal"/>
        <w:pageBreakBefore/>
        <w:widowControl/>
        <w:ind w:left="420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554F0" w:rsidRDefault="00E554F0" w:rsidP="00E554F0">
      <w:pPr>
        <w:pStyle w:val="ConsPlusNormal"/>
        <w:widowControl/>
        <w:ind w:left="420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554F0" w:rsidRDefault="00E554F0" w:rsidP="00E554F0">
      <w:pPr>
        <w:pStyle w:val="ConsPlusNormal"/>
        <w:widowControl/>
        <w:ind w:left="420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554F0" w:rsidRDefault="00E554F0" w:rsidP="00E554F0">
      <w:pPr>
        <w:pStyle w:val="ConsPlusNormal"/>
        <w:widowControl/>
        <w:ind w:left="420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</w:p>
    <w:p w:rsidR="00E554F0" w:rsidRDefault="00E554F0" w:rsidP="00E554F0">
      <w:pPr>
        <w:pStyle w:val="ConsPlusNormal"/>
        <w:widowControl/>
        <w:ind w:left="420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70666">
        <w:rPr>
          <w:rFonts w:ascii="Times New Roman" w:hAnsi="Times New Roman" w:cs="Times New Roman"/>
          <w:sz w:val="28"/>
          <w:szCs w:val="28"/>
        </w:rPr>
        <w:t>19.09.</w:t>
      </w:r>
      <w:r>
        <w:rPr>
          <w:rFonts w:ascii="Times New Roman" w:hAnsi="Times New Roman" w:cs="Times New Roman"/>
          <w:sz w:val="28"/>
          <w:szCs w:val="28"/>
        </w:rPr>
        <w:t xml:space="preserve">2019 № </w:t>
      </w:r>
      <w:r w:rsidR="00170666">
        <w:rPr>
          <w:rFonts w:ascii="Times New Roman" w:hAnsi="Times New Roman" w:cs="Times New Roman"/>
          <w:sz w:val="28"/>
          <w:szCs w:val="28"/>
        </w:rPr>
        <w:t>1124</w:t>
      </w:r>
      <w:bookmarkStart w:id="0" w:name="_GoBack"/>
      <w:bookmarkEnd w:id="0"/>
    </w:p>
    <w:p w:rsidR="00055A52" w:rsidRPr="00E554F0" w:rsidRDefault="00055A52" w:rsidP="00695F79">
      <w:pPr>
        <w:ind w:left="567" w:hanging="510"/>
        <w:jc w:val="right"/>
        <w:rPr>
          <w:rFonts w:ascii="Times New Roman" w:hAnsi="Times New Roman"/>
        </w:rPr>
      </w:pPr>
    </w:p>
    <w:p w:rsidR="00F0622A" w:rsidRDefault="00F0622A">
      <w:pPr>
        <w:jc w:val="center"/>
      </w:pPr>
    </w:p>
    <w:p w:rsidR="00F0622A" w:rsidRDefault="0004717B">
      <w:pPr>
        <w:jc w:val="center"/>
      </w:pPr>
      <w:r>
        <w:rPr>
          <w:rFonts w:ascii="Times New Roman" w:hAnsi="Times New Roman"/>
          <w:b/>
          <w:sz w:val="28"/>
        </w:rPr>
        <w:t>План мероприятий («дорожная карта»)</w:t>
      </w:r>
    </w:p>
    <w:p w:rsidR="00F0622A" w:rsidRDefault="0004717B">
      <w:pPr>
        <w:jc w:val="center"/>
      </w:pPr>
      <w:r>
        <w:rPr>
          <w:rFonts w:ascii="Times New Roman" w:hAnsi="Times New Roman"/>
          <w:b/>
          <w:sz w:val="28"/>
        </w:rPr>
        <w:t>по росту благосостояния населения и снижению уровня бедности</w:t>
      </w:r>
    </w:p>
    <w:p w:rsidR="00F0622A" w:rsidRDefault="0004717B">
      <w:pPr>
        <w:jc w:val="center"/>
      </w:pPr>
      <w:r>
        <w:rPr>
          <w:rFonts w:ascii="Times New Roman" w:hAnsi="Times New Roman"/>
          <w:b/>
          <w:sz w:val="28"/>
        </w:rPr>
        <w:t>в два раза до 2024 года в Октябрьском районе Ростовской области</w:t>
      </w:r>
    </w:p>
    <w:p w:rsidR="00F0622A" w:rsidRDefault="00F0622A">
      <w:pPr>
        <w:jc w:val="center"/>
      </w:pPr>
    </w:p>
    <w:p w:rsidR="00F0622A" w:rsidRDefault="00F0622A">
      <w:pPr>
        <w:jc w:val="center"/>
      </w:pPr>
    </w:p>
    <w:p w:rsidR="00F0622A" w:rsidRDefault="0004717B">
      <w:pPr>
        <w:tabs>
          <w:tab w:val="left" w:pos="709"/>
        </w:tabs>
        <w:jc w:val="center"/>
      </w:pPr>
      <w:r>
        <w:rPr>
          <w:rFonts w:ascii="Times New Roman" w:hAnsi="Times New Roman"/>
          <w:b/>
          <w:sz w:val="28"/>
        </w:rPr>
        <w:t>I. Общее описание «дорожной карты»</w:t>
      </w:r>
    </w:p>
    <w:p w:rsidR="00F0622A" w:rsidRDefault="00F0622A">
      <w:pPr>
        <w:ind w:firstLine="708"/>
        <w:jc w:val="both"/>
      </w:pPr>
    </w:p>
    <w:p w:rsidR="00F0622A" w:rsidRDefault="0004717B">
      <w:pPr>
        <w:ind w:firstLine="708"/>
        <w:jc w:val="both"/>
      </w:pPr>
      <w:r>
        <w:rPr>
          <w:rFonts w:ascii="Times New Roman" w:hAnsi="Times New Roman"/>
          <w:sz w:val="28"/>
        </w:rPr>
        <w:t>Целью плана мероприятий «дорожной карты» по росту благосостояния населения и снижению уровня бедности в два раза до 2024 года в Октябрьском районе Ростовской области (далее – «Дорожная карта») является обеспечение к 2024 году снижения в два раза доли населения с доходами ниже величины прожиточного минимума от общей численности населения Октябрьского района Ростовской области.</w:t>
      </w:r>
    </w:p>
    <w:p w:rsidR="00F0622A" w:rsidRDefault="00F0622A">
      <w:pPr>
        <w:spacing w:line="264" w:lineRule="auto"/>
        <w:ind w:firstLine="851"/>
        <w:jc w:val="center"/>
      </w:pPr>
    </w:p>
    <w:p w:rsidR="00F0622A" w:rsidRDefault="0004717B">
      <w:pPr>
        <w:spacing w:line="264" w:lineRule="auto"/>
        <w:jc w:val="center"/>
      </w:pPr>
      <w:r>
        <w:rPr>
          <w:rFonts w:ascii="Times New Roman" w:hAnsi="Times New Roman"/>
          <w:b/>
          <w:sz w:val="28"/>
        </w:rPr>
        <w:t>1. Анализ текущей социально-экономической ситуации муниципального образования «Октябрьский район»</w:t>
      </w:r>
    </w:p>
    <w:p w:rsidR="00F0622A" w:rsidRDefault="0004717B">
      <w:pPr>
        <w:spacing w:after="120"/>
        <w:ind w:left="703"/>
        <w:jc w:val="both"/>
      </w:pPr>
      <w:r>
        <w:rPr>
          <w:rFonts w:ascii="Times New Roman" w:hAnsi="Times New Roman"/>
          <w:i/>
          <w:sz w:val="28"/>
          <w:u w:val="single"/>
        </w:rPr>
        <w:t>Экономическое положение</w:t>
      </w:r>
    </w:p>
    <w:p w:rsidR="00F0622A" w:rsidRDefault="0004717B">
      <w:pPr>
        <w:ind w:firstLine="705"/>
        <w:jc w:val="both"/>
      </w:pPr>
      <w:r>
        <w:rPr>
          <w:rFonts w:ascii="Times New Roman" w:hAnsi="Times New Roman"/>
          <w:sz w:val="28"/>
        </w:rPr>
        <w:t>Октябрьский район является одним из экономически развитых и инвестиционно-привлекательных муниципальных образований, обладающих значительными ресурсами для дальнейшего развития.</w:t>
      </w:r>
    </w:p>
    <w:p w:rsidR="00F0622A" w:rsidRDefault="0004717B">
      <w:pPr>
        <w:ind w:firstLine="705"/>
        <w:jc w:val="both"/>
      </w:pPr>
      <w:r>
        <w:rPr>
          <w:rFonts w:ascii="Times New Roman" w:hAnsi="Times New Roman"/>
          <w:sz w:val="28"/>
        </w:rPr>
        <w:t>Район является частью транспортного коридора «Север-Юг», проходящего по маршруту Санкт-Петербург – Москва – Ростов-на-Дону – Новороссийск. Основными автомагистралями федерального значения являются М-4 «Дон» и М-19. Северо-Кавказская железная дорога  обеспечивает выход к портам Черного моря и Закавказью.</w:t>
      </w:r>
    </w:p>
    <w:p w:rsidR="00F0622A" w:rsidRDefault="0004717B">
      <w:pPr>
        <w:ind w:firstLine="705"/>
        <w:jc w:val="both"/>
      </w:pPr>
      <w:r>
        <w:rPr>
          <w:rFonts w:ascii="Times New Roman" w:hAnsi="Times New Roman"/>
          <w:sz w:val="28"/>
        </w:rPr>
        <w:t>Площадь района составляет 1994 кв. километра, протяженность – свыше 150 км. Район расположен в центре Ростовской области, среди  городов Новочеркасск, Шахты, Новошахтинск. Районный центр – поселок городского типа Каменоломни расположен в 70 км от областного центра.</w:t>
      </w:r>
    </w:p>
    <w:p w:rsidR="00F0622A" w:rsidRDefault="0004717B">
      <w:pPr>
        <w:ind w:firstLine="705"/>
        <w:jc w:val="both"/>
      </w:pPr>
      <w:r>
        <w:rPr>
          <w:rFonts w:ascii="Times New Roman" w:hAnsi="Times New Roman"/>
          <w:color w:val="000000"/>
          <w:sz w:val="28"/>
        </w:rPr>
        <w:t>Мягкий климат и плодородные земли дают возможность для интенсивного ведения сельского хозяйства, выращивания практически всех культур и занятия всеми видами животноводства.</w:t>
      </w:r>
    </w:p>
    <w:p w:rsidR="00F0622A" w:rsidRDefault="0004717B">
      <w:pPr>
        <w:jc w:val="both"/>
      </w:pPr>
      <w:r>
        <w:rPr>
          <w:rFonts w:ascii="Times New Roman" w:hAnsi="Times New Roman"/>
          <w:sz w:val="28"/>
        </w:rPr>
        <w:tab/>
        <w:t>Состояние экономического развития Октябрьского района за 2018 год  характеризуется положительной динамикой большинства показателей.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Оборот крупных и средних организаций вырос на 12,4 %. Индекс промышленного производства по полному кругу составил 143,2 %.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 xml:space="preserve">Валовое производство сельскохозяйственной продукции увеличилось на 8,2% и составило 16778,4 млн. руб. Производство скота и птицы выросло на 3,4 % и составило 1046,6 кг на душу населения, 95 % произведено в ООО </w:t>
      </w:r>
      <w:r>
        <w:rPr>
          <w:rFonts w:ascii="Times New Roman" w:hAnsi="Times New Roman"/>
          <w:sz w:val="28"/>
        </w:rPr>
        <w:lastRenderedPageBreak/>
        <w:t xml:space="preserve">«Евродон». Надои молока увеличились на 2,1 %, производство яиц выросло в полтора раза и составило 1284 штук на душу населения.  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Финансовое состояние характеризуется ростом числа прибыльных и снижением числа убыточных предприятий: удельный вес убыточных снизился с 64,3 % до 53,3%. В 2018 году организациями получено 87,6 млн. руб. прибыли (рост  в 1,9 раза). Убытки выросли в 1,4 раза и составили 7,2 млрд. рублей, из них 97 % сосредоточено на предприятиях ГК «Евродон».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Оборот малых предприятий увеличился на 4,5 %, среднемесячная заработная плата работников малых предприятий выросла на 14,3 %.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Объем инвестиций в основной капитал составил 2881976 тыс. руб. (5 место). За год введено 25313 кв. метров жилья, или 0,355 на душу населения (8 место). В среднем на одного жителя района приходится 24,0 кв. м. жилья (2017 год – 23,4 кв. м).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За 2018 год создано 967 новых рабочих мест, из них 417 мест – за счет реализации инвестиционных проектов.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Среднемесячная заработная плата по полному кругу предприятий выросла на 8,9 %. Рост зарплаты сопровождался сокращением численности работников и ликвидацией рабочих мест. Среднесписочная численность работников снизилась на 476 чел. (на 2,9 %), наибольшее снижение произошло на предприятиях ГК «Евродон».</w:t>
      </w:r>
    </w:p>
    <w:p w:rsidR="00F0622A" w:rsidRDefault="0004717B">
      <w:pPr>
        <w:spacing w:after="120"/>
        <w:ind w:firstLine="709"/>
        <w:jc w:val="both"/>
      </w:pPr>
      <w:r>
        <w:rPr>
          <w:rFonts w:ascii="Times New Roman" w:hAnsi="Times New Roman"/>
          <w:sz w:val="28"/>
        </w:rPr>
        <w:t>Оборот розничной торговли вырос на 7,8 %, оборот общественного питания – на 6,5 %. Индексы физического объема оборотов розничной торговли и общественного питания составили 106,2 % и 106 %, что  свидетельствует о росте доходов граждан.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i/>
          <w:sz w:val="28"/>
          <w:u w:val="single"/>
        </w:rPr>
        <w:t>Хозяйствующие предприятия и организации, индивидуальные предприниматели (ИП)</w:t>
      </w:r>
    </w:p>
    <w:p w:rsidR="00F0622A" w:rsidRDefault="0004717B">
      <w:pPr>
        <w:ind w:firstLine="708"/>
        <w:jc w:val="both"/>
      </w:pPr>
      <w:r>
        <w:rPr>
          <w:rFonts w:ascii="Times New Roman" w:hAnsi="Times New Roman"/>
          <w:sz w:val="28"/>
        </w:rPr>
        <w:t>Экономика района представлена различными видами экономической деятельности. Наиболее развиты сельское хозяйство и обрабатывающие производства. Кроме того, в районе размещен крупный логистический центр АО «Тандер».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В общем количестве организаций отмечается преобладание организаций негосударственного сектора экономики – 51,9 %, из них 70,5 % присоединились к трехстороннему Соглашению.</w:t>
      </w:r>
    </w:p>
    <w:p w:rsidR="00F0622A" w:rsidRDefault="0004717B">
      <w:pPr>
        <w:spacing w:after="120"/>
        <w:ind w:firstLine="709"/>
        <w:jc w:val="both"/>
      </w:pPr>
      <w:r>
        <w:rPr>
          <w:rFonts w:ascii="Times New Roman" w:hAnsi="Times New Roman"/>
          <w:sz w:val="28"/>
        </w:rPr>
        <w:t>В 2018 году в районе зарегистрировано 360 новых субъектов малого предпринимательства, - 31 юридическое лицо и 329 индивидуальных предпринимателей. Всего на начало 2019 года зарегистрировано 1237 ИП. В 2018 году 8 организаций и 20 ИП стали получателями субсидий из областного бюджета, из них  7 организаций и 2 ИП присоединилось к трехстороннему Соглашению. В числе получателей субсидий 2 предприятия имели заработную плату ниже средней в Ростовской области.</w:t>
      </w:r>
    </w:p>
    <w:p w:rsidR="00F0622A" w:rsidRDefault="0004717B">
      <w:pPr>
        <w:spacing w:after="120"/>
        <w:ind w:firstLine="709"/>
        <w:jc w:val="both"/>
      </w:pPr>
      <w:r>
        <w:rPr>
          <w:rFonts w:ascii="Times New Roman" w:hAnsi="Times New Roman"/>
          <w:i/>
          <w:sz w:val="28"/>
          <w:u w:val="single"/>
        </w:rPr>
        <w:t>Демография</w:t>
      </w:r>
    </w:p>
    <w:p w:rsidR="00F0622A" w:rsidRDefault="0004717B">
      <w:pPr>
        <w:ind w:firstLine="705"/>
        <w:jc w:val="both"/>
      </w:pPr>
      <w:r>
        <w:rPr>
          <w:rFonts w:ascii="Times New Roman" w:hAnsi="Times New Roman"/>
          <w:sz w:val="28"/>
        </w:rPr>
        <w:t xml:space="preserve">Численность населения района на начало 2018 года составила 71247 чел., плотность - 36 чел. на 1 кв. км.  Наибольший удельный вес (84 %) занимает сельское население, 16 % - городское. Для возрастного состава характерно </w:t>
      </w:r>
      <w:r>
        <w:rPr>
          <w:rFonts w:ascii="Times New Roman" w:hAnsi="Times New Roman"/>
          <w:sz w:val="28"/>
        </w:rPr>
        <w:lastRenderedPageBreak/>
        <w:t>благоприятное сочетание поколений трудоспособного и нетрудоспособного возрастов: больше половины населения (58,6%) - трудоспособного возраста, 17,3 % - младше трудоспособного, 24,1 % - старше трудоспособного. Соотношение мужского и женского населения примерно одинаковое: 49,7 % мужчин и 50,3 % женщин. Доля детей в возрасте до 15 лет – 11 %, из них 52 % мальчиков.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За 2018 год численность населения увеличилась на 318 чел., или на 0,4 % и на 01.01.2019 года составила 71565 чел. Рост численности получен благодаря миграционному приросту сельского населения. Сложившийся уровень репродуктивности не обеспечивает воспроизводства: число умерших</w:t>
      </w:r>
      <w:r w:rsidR="00B239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превысило число родившихся в 1,3 раза. Рождаемость имеет тенденцию к росту, - число родившихся увеличилось на 3,6 %, уровень рождаемости составил 9,2 промилле. Смертность имеет тенденцию к снижению: уровень смертности сократился на 0,6 промилле и составил 12,3 промилле. Общее число умерших снизилось на 37 чел., из них трудоспособного возраста - на 16 чел. Уровень естественной убыли снизился на 0,9 промилле и составил 3,0 промилле.</w:t>
      </w:r>
    </w:p>
    <w:p w:rsidR="00F0622A" w:rsidRDefault="0004717B">
      <w:pPr>
        <w:spacing w:after="120"/>
        <w:ind w:firstLine="709"/>
        <w:jc w:val="both"/>
      </w:pPr>
      <w:r>
        <w:rPr>
          <w:rFonts w:ascii="Times New Roman" w:hAnsi="Times New Roman"/>
          <w:sz w:val="28"/>
        </w:rPr>
        <w:t>Прогноз изменения возрастной структуры населения на период до 2024 года в целом благоприятен: имеется тенденция к росту численности населения трудоспособного возраста и снижению численности старше трудоспособного возраста.</w:t>
      </w:r>
    </w:p>
    <w:p w:rsidR="00F0622A" w:rsidRDefault="0004717B">
      <w:pPr>
        <w:spacing w:after="120"/>
        <w:ind w:firstLine="703"/>
        <w:jc w:val="both"/>
      </w:pPr>
      <w:r>
        <w:rPr>
          <w:rFonts w:ascii="Times New Roman" w:hAnsi="Times New Roman"/>
          <w:i/>
          <w:sz w:val="28"/>
          <w:u w:val="single"/>
        </w:rPr>
        <w:t>Социально-трудовая сфера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Непосредственное влияние на трудовой потенциал оказывает динамика численности трудоспособного населения.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Среднегодовая численность населения района за 2017 год составила 70,9 тыс. чел., в том числе 41,65 тыс. чел. (58,7 %) - трудоспособного возраста. В общей численности населения трудоспособного возраста – 1,69 тыс. чел. (4,1 %)  неработающие инвалиды и пенсионеры льготных категорий. Существенное влияние на численность трудовых ресурсов оказывает маятниковая миграция, обусловленная близостью городов Ростов-на-Дону, Шахты, Новочеркасск и Новошахтинск.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Численность трудовых ресурсов составляет 38,8 тыс. чел., численность занятых в экономике района (без военнослужащих) - 30,4 тыс. чел. (42,8 %), из них: 54,8 %    - работники организаций, 15,3 %   - занятые в КФХ, индивидуальным трудом и по найму у отдельных граждан, 29,9 %   - занято в домашнем хозяйстве (включая личные подсобные хозяйства).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Численность населения, не занятого в экономике составляет 9,6 тыс. чел. (24% способных  к труду), из них более половины приходится на военнослужащих.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Число граждан, ищущих работу, составляет 1,7 % населения, не занятого в экономике. На начало 2018 года на учете в Центре занятости состояло 160 безработных, к концу года их количество сократилось до 119 чел. На 01.01.2019 в распоряжении ЦЗН находилось 373 вакансии, на одну вакансию претендовало 0,3 безработных (на 01.01.2018 – 0,4).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Распределение вакансий: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по уровню оплаты труда: в размере МРОТ – 12 %, от</w:t>
      </w:r>
      <w:r w:rsidR="000160B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МРОТ до 20 тыс. </w:t>
      </w:r>
      <w:r>
        <w:rPr>
          <w:rFonts w:ascii="Times New Roman" w:hAnsi="Times New Roman"/>
          <w:sz w:val="28"/>
        </w:rPr>
        <w:lastRenderedPageBreak/>
        <w:t>руб. – 19 %, от 20 тыс. до 27 тыс. руб. (средняя зарплата по району) – 9 %, свыше 27 тыс. руб. – 60 %;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по квалификационному признаку: должности специалистов – 28 %, рабочие профессии и военнослужащие -72 %;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по видам деятельности: государственное управление и обеспечение военной безопасности - 53 %, обрабатывающие производства – 22 %, здравоохранение и образование – 10 %, торговля – 7 %, транспорт и связь – 4 %, сельское хозяйство – 3 %, прочие – 1 %.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Наблюдался дисбаланс спроса и предложения рабочей силы по территориальному, профессионально-квалификационному признакам и уровню оплаты труда, наибольшим спросом пользовались военнослужащие и рабочие низкооплачиваемых профессий.</w:t>
      </w:r>
    </w:p>
    <w:p w:rsidR="00F0622A" w:rsidRDefault="0004717B">
      <w:pPr>
        <w:spacing w:after="120"/>
        <w:ind w:firstLine="709"/>
        <w:jc w:val="both"/>
      </w:pPr>
      <w:r>
        <w:rPr>
          <w:rFonts w:ascii="Times New Roman" w:hAnsi="Times New Roman"/>
          <w:sz w:val="28"/>
        </w:rPr>
        <w:t>В целом по району отмечаются стабильно низкие показатели безработицы. По состоянию на 01.01.2019 года уровень регистрируемой безработицы составил 0,4 %. Низкий уровень безработицы объясняется высокой трудовой мобильностью граждан, - значительная доля населения работает в организациях близлежащих городов. Кроме того, значительная часть населения занята в неформальном секторе экономики - в личных подсобных хозяйствах и у индивидуальных предпринимателей.</w:t>
      </w:r>
    </w:p>
    <w:p w:rsidR="00F0622A" w:rsidRDefault="0004717B">
      <w:pPr>
        <w:spacing w:after="120"/>
        <w:ind w:firstLine="703"/>
        <w:jc w:val="both"/>
      </w:pPr>
      <w:r>
        <w:rPr>
          <w:rFonts w:ascii="Times New Roman" w:hAnsi="Times New Roman"/>
          <w:i/>
          <w:sz w:val="28"/>
          <w:u w:val="single"/>
        </w:rPr>
        <w:t>Доходы граждан</w:t>
      </w:r>
    </w:p>
    <w:p w:rsidR="00F0622A" w:rsidRDefault="0004717B">
      <w:pPr>
        <w:ind w:firstLine="705"/>
        <w:jc w:val="both"/>
      </w:pPr>
      <w:r>
        <w:rPr>
          <w:rFonts w:ascii="Times New Roman" w:hAnsi="Times New Roman"/>
          <w:sz w:val="28"/>
        </w:rPr>
        <w:t>Основным источником доходов граждан является заработная плата. Среднемесячная заработная плата по полному кругу предприятий за 2018 год выросла на 8,9 % и составила 27181,4 руб. По уровню заработной платы район занимает четвертое место среди районов Ростовской области. Среднесписочная численность работников составила 16148 чел., или 38,7 % трудоспособного населения.</w:t>
      </w:r>
    </w:p>
    <w:p w:rsidR="00F0622A" w:rsidRDefault="0004717B">
      <w:pPr>
        <w:ind w:firstLine="705"/>
        <w:jc w:val="both"/>
      </w:pPr>
      <w:r>
        <w:rPr>
          <w:rFonts w:ascii="Times New Roman" w:hAnsi="Times New Roman"/>
          <w:sz w:val="28"/>
        </w:rPr>
        <w:t>Уровень оплаты труда в организациях различен. Соотношение минимального и максимального значений среднемесячной зарплаты по видам экономической деятельности  составило 1,8 раза. Наиболее высокая  зарплата по ВЭД «транспортировка и хранение», наименьшая – в розничной торговле и по операциям с недвижимым имуществом. Отдельные предприятия используют режимы неполной занятости, имеют сезонный характер выполняемых работ и низкий уровень оплаты труда. Из числа крупных и средних 3 предприятия с общей численностью 263 чел. имели среднюю  зарплату ниже МРОТ (ТОСП ООО НЗСМ, ТОСП ООО «Суадон», ООО «Локомотивремсервис»).</w:t>
      </w:r>
    </w:p>
    <w:p w:rsidR="00F0622A" w:rsidRDefault="0004717B">
      <w:pPr>
        <w:ind w:firstLine="705"/>
        <w:jc w:val="both"/>
      </w:pPr>
      <w:r>
        <w:rPr>
          <w:rFonts w:ascii="Times New Roman" w:hAnsi="Times New Roman"/>
          <w:sz w:val="28"/>
        </w:rPr>
        <w:t>Оплата труда работников внебюджетной сферы регулируется через систему социального партнерства, коллективные договоры и трехстороннее Соглашение, в котором  определены обязательства по повышению заработной платы, в том числе за счет доведения МРОТ до 1,2 величины прожиточного минимума трудоспособного населения. На начало 2019 года к Соглашению присоединилось 67 организаций негосударственного сектора экономики (70,5 %), из них 48 организаций (71,6 %) выполняли условия Соглашения в части МРОТ. В организациях района действовало 129 коллективных договоров, из них 75 договоров (58 %) – в организациях частной формы собственности.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 xml:space="preserve">В число менее обеспеченных граждан попадают инвалиды, многодетные </w:t>
      </w:r>
      <w:r>
        <w:rPr>
          <w:rFonts w:ascii="Times New Roman" w:hAnsi="Times New Roman"/>
          <w:sz w:val="28"/>
        </w:rPr>
        <w:lastRenderedPageBreak/>
        <w:t>семьи, одинокие пенсионеры и безработные граждане. За 2018 год адресная социальная помощь оказана 1007 семьям на сумму 11587,8 тыс. руб.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Объектом особого внимания являются многодетные семьи, семьи с детьми-инвалидами, неполные семьи. За 2018 год поставлено на учет 734 многодетных семьи, 194 семьи с детьми – инвалидами, 571 семья одиноких матерей. Детские пособия получали 2303 чел. с количеством детей 4438 чел.,  пособие по рождению ребенка - 159 чел. Пособие по безработице получали 293 жителя района, средний размер пособия составил 4278,4 руб.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Средний размер пенсии за 2018 год вырос на 9,2 % и на конец года составил 11786,2 руб. Получателями пенсий являются 19770 чел., или 27,6 % населения, из них 79,6 % получают пенсии по старости, 12,2 %  - по инвалидности, 7,9 % - по потере кормильца. Из общего числа пенсионеров, 1177 человек (6 %) имели пенсию ниже прожиточного минимума и получали денежные выплаты, средний размер составил 2466,82 руб.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В сельской местности недостаток денежных средств граждан компенсируется, главным образом, за счет реализации продукции  личных подсобных хозяйств, в которых занято около 12 % населения. Особенно развиты</w:t>
      </w:r>
      <w:r w:rsidR="000160B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ЛПХ в Кривянском и Бессергеневском сельских поселениях. В 2018 году жителями района заключено 23 социальных контракта на развитие ЛПХ на общую сумму 1274,4 тыс. руб.</w:t>
      </w:r>
    </w:p>
    <w:p w:rsidR="00F0622A" w:rsidRDefault="0004717B">
      <w:pPr>
        <w:spacing w:after="120"/>
        <w:ind w:firstLine="709"/>
        <w:jc w:val="both"/>
      </w:pPr>
      <w:r>
        <w:rPr>
          <w:rFonts w:ascii="Times New Roman" w:hAnsi="Times New Roman"/>
          <w:sz w:val="28"/>
        </w:rPr>
        <w:t>По результатам проведенного анализа следует вывод, что уровень социально-экономического развития района в целом характеризуется положительно, имеются благоприятные предпосылки и перспективы для дальнейшего развития района и повышения благосостояния граждан. Достаточно высокий уровень покупательской способности населения при низком уровне безработицы и большом количестве официальных бедных свидетельствует о высокой трудовой мобильности граждан, а также о наличии неформальной занятости и серых схем оплаты труда.</w:t>
      </w:r>
    </w:p>
    <w:p w:rsidR="00F0622A" w:rsidRDefault="0004717B">
      <w:pPr>
        <w:spacing w:after="120"/>
        <w:ind w:firstLine="708"/>
        <w:jc w:val="both"/>
      </w:pPr>
      <w:r>
        <w:rPr>
          <w:rFonts w:ascii="Times New Roman" w:hAnsi="Times New Roman"/>
          <w:sz w:val="28"/>
          <w:u w:val="single"/>
        </w:rPr>
        <w:t>Проблемные вопросы: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1. Неустойчивый характер развития агропромышленного комплекса, высокий удельный вес убыточных организаций.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2. Критическое падение производства и финансового состояния предприятий ГК «Евродон», оказывающих значительное влияние на состояние социально-экономического развития района.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3. Недостаточное количество высокооплачиваемых рабочих мест в организациях района.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4. Низкая предпринимательская активность населения.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5. Социальное расслоение населения по уровню доходов, значительный разрыв в уровнях оплаты труда.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6. Высокий удельный вес населения, занятого в неформальном секторе экономики, в том числе в личных подсобных хозяйствах, недостаточная работа по легализации трудовых отношений.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7. Несоответствие квалификационного состава населения потребностям рынка труда, низкая конкурентоспособность граждан предпенсионного возраста и женщин, имеющих детей.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lastRenderedPageBreak/>
        <w:t>8. Значительный миграционный отток трудоспособного населения в связи с недостатком жилья и возможностей для трудоустройства.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9. Значительное количество неработающих инвалидов и пенсионеров трудоспособного возраста.</w:t>
      </w:r>
    </w:p>
    <w:p w:rsidR="00F0622A" w:rsidRDefault="0004717B">
      <w:pPr>
        <w:ind w:firstLine="709"/>
        <w:jc w:val="both"/>
      </w:pPr>
      <w:r>
        <w:rPr>
          <w:rFonts w:ascii="Times New Roman" w:hAnsi="Times New Roman"/>
          <w:sz w:val="28"/>
        </w:rPr>
        <w:t>10. Недостаточная работа по присоединению работодателей и индивидуальных предпринимателей к трехстороннему Соглашению, несоблюдение отдельными работодателями условий Соглашения.</w:t>
      </w:r>
    </w:p>
    <w:p w:rsidR="00F0622A" w:rsidRDefault="0004717B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11. Низкий охват организаций негосударственного сектора экономики коллективно-договорным регулированием.</w:t>
      </w:r>
    </w:p>
    <w:p w:rsidR="007D59EF" w:rsidRDefault="003B24B5" w:rsidP="007D59E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Перспективы </w:t>
      </w:r>
      <w:r w:rsidR="007D59EF" w:rsidRPr="009A42EE">
        <w:rPr>
          <w:rFonts w:ascii="Times New Roman" w:hAnsi="Times New Roman"/>
          <w:sz w:val="28"/>
          <w:szCs w:val="28"/>
        </w:rPr>
        <w:t>социально-экономического развития Октябрьского района</w:t>
      </w:r>
      <w:r>
        <w:rPr>
          <w:rFonts w:ascii="Times New Roman" w:hAnsi="Times New Roman"/>
          <w:sz w:val="28"/>
          <w:szCs w:val="28"/>
        </w:rPr>
        <w:t xml:space="preserve"> определены </w:t>
      </w:r>
      <w:r w:rsidRPr="009A42EE">
        <w:rPr>
          <w:rFonts w:ascii="Times New Roman" w:hAnsi="Times New Roman"/>
          <w:sz w:val="28"/>
          <w:szCs w:val="28"/>
        </w:rPr>
        <w:t>Стратеги</w:t>
      </w:r>
      <w:r>
        <w:rPr>
          <w:rFonts w:ascii="Times New Roman" w:hAnsi="Times New Roman"/>
          <w:sz w:val="28"/>
          <w:szCs w:val="28"/>
        </w:rPr>
        <w:t>ей</w:t>
      </w:r>
      <w:r w:rsidR="000160B9">
        <w:rPr>
          <w:rFonts w:ascii="Times New Roman" w:hAnsi="Times New Roman"/>
          <w:sz w:val="28"/>
          <w:szCs w:val="28"/>
        </w:rPr>
        <w:t xml:space="preserve"> </w:t>
      </w:r>
      <w:r w:rsidR="007D59EF" w:rsidRPr="009A42EE">
        <w:rPr>
          <w:rFonts w:ascii="Times New Roman" w:hAnsi="Times New Roman"/>
          <w:sz w:val="28"/>
          <w:szCs w:val="28"/>
        </w:rPr>
        <w:t>на период до 2030 года</w:t>
      </w:r>
      <w:r>
        <w:rPr>
          <w:rFonts w:ascii="Times New Roman" w:hAnsi="Times New Roman"/>
          <w:sz w:val="28"/>
          <w:szCs w:val="28"/>
        </w:rPr>
        <w:t>, которая предполагает</w:t>
      </w:r>
      <w:r w:rsidR="007D59EF">
        <w:rPr>
          <w:rFonts w:ascii="Times New Roman" w:hAnsi="Times New Roman"/>
          <w:sz w:val="28"/>
          <w:szCs w:val="28"/>
        </w:rPr>
        <w:t>:</w:t>
      </w:r>
    </w:p>
    <w:p w:rsidR="007D59EF" w:rsidRDefault="007D59EF" w:rsidP="007D59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0B4C">
        <w:rPr>
          <w:rFonts w:ascii="Times New Roman" w:hAnsi="Times New Roman"/>
          <w:sz w:val="28"/>
          <w:szCs w:val="28"/>
        </w:rPr>
        <w:t>качественно новое развитие отраслей сельского хозяйства, промышленности, развитие их н</w:t>
      </w:r>
      <w:r>
        <w:rPr>
          <w:rFonts w:ascii="Times New Roman" w:hAnsi="Times New Roman"/>
          <w:sz w:val="28"/>
          <w:szCs w:val="28"/>
        </w:rPr>
        <w:t>а новом технологическом уровне;</w:t>
      </w:r>
    </w:p>
    <w:p w:rsidR="007D59EF" w:rsidRDefault="007D59EF" w:rsidP="007D59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0B4C">
        <w:rPr>
          <w:rFonts w:ascii="Times New Roman" w:hAnsi="Times New Roman"/>
          <w:sz w:val="28"/>
          <w:szCs w:val="28"/>
        </w:rPr>
        <w:t xml:space="preserve">укрепление и приумножение </w:t>
      </w:r>
      <w:r>
        <w:rPr>
          <w:rFonts w:ascii="Times New Roman" w:hAnsi="Times New Roman"/>
          <w:sz w:val="28"/>
          <w:szCs w:val="28"/>
        </w:rPr>
        <w:t xml:space="preserve">человеческого капитала, </w:t>
      </w:r>
      <w:r w:rsidRPr="000E0B4C">
        <w:rPr>
          <w:rFonts w:ascii="Times New Roman" w:hAnsi="Times New Roman"/>
          <w:sz w:val="28"/>
          <w:szCs w:val="28"/>
        </w:rPr>
        <w:t>обеспечение высокого уровня материального благосостояния жителей на базе эффективной занятости населения и структурных сдвигов в экономике с увеличением доли квалифицированного труда и высокопроизводительных рабочих мест</w:t>
      </w:r>
      <w:r>
        <w:rPr>
          <w:rFonts w:ascii="Times New Roman" w:hAnsi="Times New Roman"/>
          <w:sz w:val="28"/>
          <w:szCs w:val="28"/>
        </w:rPr>
        <w:t>;</w:t>
      </w:r>
    </w:p>
    <w:p w:rsidR="007D59EF" w:rsidRDefault="007D59EF" w:rsidP="007D59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0B4C">
        <w:rPr>
          <w:rFonts w:ascii="Times New Roman" w:hAnsi="Times New Roman"/>
          <w:sz w:val="28"/>
          <w:szCs w:val="28"/>
        </w:rPr>
        <w:t>обеспечение для населения района доступности качественного жилья</w:t>
      </w:r>
      <w:r w:rsidR="003B24B5">
        <w:rPr>
          <w:rFonts w:ascii="Times New Roman" w:hAnsi="Times New Roman"/>
          <w:sz w:val="28"/>
          <w:szCs w:val="28"/>
        </w:rPr>
        <w:t>.</w:t>
      </w:r>
    </w:p>
    <w:p w:rsidR="007D59EF" w:rsidRDefault="007D59EF" w:rsidP="007D59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160C">
        <w:rPr>
          <w:rFonts w:ascii="Times New Roman" w:hAnsi="Times New Roman"/>
          <w:sz w:val="28"/>
          <w:szCs w:val="28"/>
        </w:rPr>
        <w:t>Ключевы</w:t>
      </w:r>
      <w:r>
        <w:rPr>
          <w:rFonts w:ascii="Times New Roman" w:hAnsi="Times New Roman"/>
          <w:sz w:val="28"/>
          <w:szCs w:val="28"/>
        </w:rPr>
        <w:t>ми</w:t>
      </w:r>
      <w:r w:rsidRPr="0049160C">
        <w:rPr>
          <w:rFonts w:ascii="Times New Roman" w:hAnsi="Times New Roman"/>
          <w:sz w:val="28"/>
          <w:szCs w:val="28"/>
        </w:rPr>
        <w:t xml:space="preserve"> индикатор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49160C">
        <w:rPr>
          <w:rFonts w:ascii="Times New Roman" w:hAnsi="Times New Roman"/>
          <w:sz w:val="28"/>
          <w:szCs w:val="28"/>
        </w:rPr>
        <w:t>реализации стратегии до20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49160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 являются:</w:t>
      </w:r>
    </w:p>
    <w:p w:rsidR="007D59EF" w:rsidRPr="00E8393B" w:rsidRDefault="007D59EF" w:rsidP="007D59E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8393B">
        <w:rPr>
          <w:rFonts w:ascii="Times New Roman" w:hAnsi="Times New Roman"/>
          <w:sz w:val="28"/>
          <w:szCs w:val="28"/>
        </w:rPr>
        <w:t>увеличение средней продолжительности жизни до 78 лет;</w:t>
      </w:r>
    </w:p>
    <w:p w:rsidR="007D59EF" w:rsidRPr="00E8393B" w:rsidRDefault="007D59EF" w:rsidP="007D59E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8393B">
        <w:rPr>
          <w:rFonts w:ascii="Times New Roman" w:hAnsi="Times New Roman"/>
          <w:sz w:val="28"/>
          <w:szCs w:val="28"/>
        </w:rPr>
        <w:t>повышение уровня заработной платы в 1,5 раза;</w:t>
      </w:r>
    </w:p>
    <w:p w:rsidR="007D59EF" w:rsidRPr="00E8393B" w:rsidRDefault="007D59EF" w:rsidP="007D59E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8393B">
        <w:rPr>
          <w:rFonts w:ascii="Times New Roman" w:hAnsi="Times New Roman"/>
          <w:sz w:val="28"/>
          <w:szCs w:val="28"/>
        </w:rPr>
        <w:t xml:space="preserve">рост объемов отгруженной продукции, </w:t>
      </w:r>
      <w:r>
        <w:rPr>
          <w:rFonts w:ascii="Times New Roman" w:hAnsi="Times New Roman"/>
          <w:sz w:val="28"/>
          <w:szCs w:val="28"/>
        </w:rPr>
        <w:t xml:space="preserve">выполненных </w:t>
      </w:r>
      <w:r w:rsidRPr="00E8393B">
        <w:rPr>
          <w:rFonts w:ascii="Times New Roman" w:hAnsi="Times New Roman"/>
          <w:sz w:val="28"/>
          <w:szCs w:val="28"/>
        </w:rPr>
        <w:t xml:space="preserve">работ и услуг -  в 1,5 раза; </w:t>
      </w:r>
    </w:p>
    <w:p w:rsidR="007D59EF" w:rsidRPr="00E8393B" w:rsidRDefault="007D59EF" w:rsidP="007D59E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8393B">
        <w:rPr>
          <w:rFonts w:ascii="Times New Roman" w:hAnsi="Times New Roman"/>
          <w:sz w:val="28"/>
          <w:szCs w:val="28"/>
        </w:rPr>
        <w:t>увеличение о</w:t>
      </w:r>
      <w:r w:rsidRPr="00E8393B">
        <w:rPr>
          <w:rFonts w:ascii="Times New Roman" w:hAnsi="Times New Roman"/>
          <w:bCs/>
          <w:sz w:val="28"/>
          <w:szCs w:val="28"/>
        </w:rPr>
        <w:t>бъема инвестиций в основной капитал – в 1,4 раза.</w:t>
      </w:r>
    </w:p>
    <w:p w:rsidR="007D59EF" w:rsidRDefault="007D59EF">
      <w:pPr>
        <w:spacing w:after="120"/>
        <w:jc w:val="both"/>
      </w:pPr>
    </w:p>
    <w:p w:rsidR="00F0622A" w:rsidRDefault="0004717B">
      <w:pPr>
        <w:spacing w:line="264" w:lineRule="auto"/>
        <w:jc w:val="center"/>
      </w:pPr>
      <w:r>
        <w:rPr>
          <w:rFonts w:ascii="Times New Roman" w:hAnsi="Times New Roman"/>
          <w:b/>
          <w:sz w:val="28"/>
        </w:rPr>
        <w:t>2. Анализ уровня бедности, структуры и характеристик малоимущего</w:t>
      </w:r>
    </w:p>
    <w:p w:rsidR="00F0622A" w:rsidRDefault="0004717B">
      <w:pPr>
        <w:spacing w:line="264" w:lineRule="auto"/>
        <w:jc w:val="center"/>
      </w:pPr>
      <w:r>
        <w:rPr>
          <w:rFonts w:ascii="Times New Roman" w:hAnsi="Times New Roman"/>
          <w:b/>
          <w:sz w:val="28"/>
        </w:rPr>
        <w:t>населения в муниципальном образовании «Октябрьский район Ростовской области»</w:t>
      </w:r>
    </w:p>
    <w:p w:rsidR="008547CF" w:rsidRDefault="008547CF">
      <w:pPr>
        <w:spacing w:line="264" w:lineRule="auto"/>
        <w:ind w:firstLine="851"/>
        <w:jc w:val="both"/>
      </w:pPr>
    </w:p>
    <w:p w:rsidR="0028228E" w:rsidRPr="0028228E" w:rsidRDefault="00E26307" w:rsidP="002822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6307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основу структурного анализа взяты данные отраслевого регионального социального регистра населения. Сведения сформированы по семьям, </w:t>
      </w:r>
      <w:r w:rsidR="0028228E" w:rsidRPr="0028228E">
        <w:rPr>
          <w:rFonts w:ascii="Times New Roman" w:hAnsi="Times New Roman"/>
          <w:sz w:val="28"/>
          <w:szCs w:val="28"/>
        </w:rPr>
        <w:t>имеющим среднедушевой доход ниже величины прожиточного минимума, по заявлениям, поданным на предоставление следующих видов государственных услуг:</w:t>
      </w:r>
    </w:p>
    <w:p w:rsidR="0028228E" w:rsidRPr="0028228E" w:rsidRDefault="0028228E" w:rsidP="002822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228E">
        <w:rPr>
          <w:rFonts w:ascii="Times New Roman" w:hAnsi="Times New Roman"/>
          <w:sz w:val="28"/>
          <w:szCs w:val="28"/>
        </w:rPr>
        <w:t>- ЕДВ малоимущим семьям, имеющим детей 1-2 года жизни;</w:t>
      </w:r>
    </w:p>
    <w:p w:rsidR="0028228E" w:rsidRPr="0028228E" w:rsidRDefault="0028228E" w:rsidP="002822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228E">
        <w:rPr>
          <w:rFonts w:ascii="Times New Roman" w:hAnsi="Times New Roman"/>
          <w:sz w:val="28"/>
          <w:szCs w:val="28"/>
        </w:rPr>
        <w:t>- пособие на ребенка; пособие на полноценное питание;</w:t>
      </w:r>
    </w:p>
    <w:p w:rsidR="0028228E" w:rsidRPr="0028228E" w:rsidRDefault="0028228E" w:rsidP="002822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228E">
        <w:rPr>
          <w:rFonts w:ascii="Times New Roman" w:hAnsi="Times New Roman"/>
          <w:sz w:val="28"/>
          <w:szCs w:val="28"/>
        </w:rPr>
        <w:t>- адресная социальная помощь, в том числе на основании социального контракта;</w:t>
      </w:r>
    </w:p>
    <w:p w:rsidR="0028228E" w:rsidRPr="0028228E" w:rsidRDefault="0028228E" w:rsidP="002822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228E">
        <w:rPr>
          <w:rFonts w:ascii="Times New Roman" w:hAnsi="Times New Roman"/>
          <w:sz w:val="28"/>
          <w:szCs w:val="28"/>
        </w:rPr>
        <w:t>- субсидии на оплату жилого помещения и коммунальных услуг.</w:t>
      </w:r>
    </w:p>
    <w:p w:rsidR="00E26307" w:rsidRPr="00E26307" w:rsidRDefault="00E26307">
      <w:pPr>
        <w:spacing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622A" w:rsidRDefault="0004717B">
      <w:pPr>
        <w:spacing w:line="264" w:lineRule="auto"/>
        <w:ind w:firstLine="851"/>
        <w:jc w:val="both"/>
      </w:pPr>
      <w:r w:rsidRPr="008F2A2B">
        <w:rPr>
          <w:rFonts w:ascii="Times New Roman" w:hAnsi="Times New Roman"/>
          <w:sz w:val="28"/>
        </w:rPr>
        <w:t>Структурная оценка среднестатистического малоимущего гражданина</w:t>
      </w:r>
      <w:r w:rsidR="00C9737D" w:rsidRPr="008F2A2B">
        <w:rPr>
          <w:rFonts w:ascii="Times New Roman" w:hAnsi="Times New Roman"/>
          <w:sz w:val="28"/>
        </w:rPr>
        <w:t xml:space="preserve"> в сельской местности</w:t>
      </w:r>
      <w:r w:rsidRPr="008F2A2B">
        <w:rPr>
          <w:rFonts w:ascii="Times New Roman" w:hAnsi="Times New Roman"/>
          <w:sz w:val="28"/>
        </w:rPr>
        <w:t>.</w:t>
      </w: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В Октябрьском районе проживает </w:t>
      </w:r>
      <w:r w:rsidR="00BB5D6B" w:rsidRPr="001926F4">
        <w:rPr>
          <w:rFonts w:ascii="Times New Roman" w:hAnsi="Times New Roman"/>
          <w:sz w:val="28"/>
        </w:rPr>
        <w:t>6490</w:t>
      </w:r>
      <w:r>
        <w:rPr>
          <w:rFonts w:ascii="Times New Roman" w:hAnsi="Times New Roman"/>
          <w:sz w:val="28"/>
        </w:rPr>
        <w:t xml:space="preserve"> малоимущих граждан.</w:t>
      </w: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По возрастным группам малоимущие граждане Октябрьского района </w:t>
      </w:r>
      <w:r>
        <w:rPr>
          <w:rFonts w:ascii="Times New Roman" w:hAnsi="Times New Roman"/>
          <w:sz w:val="28"/>
        </w:rPr>
        <w:lastRenderedPageBreak/>
        <w:t>делятся следующим образом:</w:t>
      </w: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дети в возрасте от 0 до 18 лет – </w:t>
      </w:r>
      <w:r w:rsidRPr="005F55DD">
        <w:rPr>
          <w:rFonts w:ascii="Times New Roman" w:hAnsi="Times New Roman"/>
          <w:sz w:val="28"/>
        </w:rPr>
        <w:t>3</w:t>
      </w:r>
      <w:r w:rsidR="00BB5D6B" w:rsidRPr="005F55DD">
        <w:rPr>
          <w:rFonts w:ascii="Times New Roman" w:hAnsi="Times New Roman"/>
          <w:sz w:val="28"/>
        </w:rPr>
        <w:t>279</w:t>
      </w: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взрослые граждане  </w:t>
      </w:r>
      <w:r w:rsidRPr="005F55DD">
        <w:rPr>
          <w:rFonts w:ascii="Times New Roman" w:hAnsi="Times New Roman"/>
          <w:sz w:val="28"/>
        </w:rPr>
        <w:t>- 3</w:t>
      </w:r>
      <w:r w:rsidR="00BB5D6B" w:rsidRPr="005F55DD">
        <w:rPr>
          <w:rFonts w:ascii="Times New Roman" w:hAnsi="Times New Roman"/>
          <w:sz w:val="28"/>
        </w:rPr>
        <w:t>211</w:t>
      </w:r>
      <w:r>
        <w:rPr>
          <w:rFonts w:ascii="Times New Roman" w:hAnsi="Times New Roman"/>
          <w:sz w:val="28"/>
        </w:rPr>
        <w:t>.</w:t>
      </w: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Из </w:t>
      </w:r>
      <w:r w:rsidRPr="001926F4">
        <w:rPr>
          <w:rFonts w:ascii="Times New Roman" w:hAnsi="Times New Roman"/>
          <w:sz w:val="28"/>
        </w:rPr>
        <w:t>3</w:t>
      </w:r>
      <w:r w:rsidR="00BB5D6B" w:rsidRPr="001926F4">
        <w:rPr>
          <w:rFonts w:ascii="Times New Roman" w:hAnsi="Times New Roman"/>
          <w:sz w:val="28"/>
        </w:rPr>
        <w:t>279</w:t>
      </w:r>
      <w:r>
        <w:rPr>
          <w:rFonts w:ascii="Times New Roman" w:hAnsi="Times New Roman"/>
          <w:sz w:val="28"/>
        </w:rPr>
        <w:t xml:space="preserve"> детей:</w:t>
      </w: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- </w:t>
      </w:r>
      <w:r w:rsidR="00521EB4" w:rsidRPr="001926F4">
        <w:rPr>
          <w:rFonts w:ascii="Times New Roman" w:hAnsi="Times New Roman"/>
          <w:sz w:val="28"/>
        </w:rPr>
        <w:t>694</w:t>
      </w:r>
      <w:r>
        <w:rPr>
          <w:rFonts w:ascii="Times New Roman" w:hAnsi="Times New Roman"/>
          <w:sz w:val="28"/>
        </w:rPr>
        <w:t xml:space="preserve"> детей в возрасте до 3-х лет включительно,</w:t>
      </w: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- </w:t>
      </w:r>
      <w:r w:rsidR="00521EB4" w:rsidRPr="001926F4">
        <w:rPr>
          <w:rFonts w:ascii="Times New Roman" w:hAnsi="Times New Roman"/>
          <w:sz w:val="28"/>
        </w:rPr>
        <w:t>416</w:t>
      </w:r>
      <w:r>
        <w:rPr>
          <w:rFonts w:ascii="Times New Roman" w:hAnsi="Times New Roman"/>
          <w:sz w:val="28"/>
        </w:rPr>
        <w:t xml:space="preserve"> - от 3-х до 5 лет,</w:t>
      </w: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- </w:t>
      </w:r>
      <w:r w:rsidR="00521EB4" w:rsidRPr="001926F4">
        <w:rPr>
          <w:rFonts w:ascii="Times New Roman" w:hAnsi="Times New Roman"/>
          <w:sz w:val="28"/>
        </w:rPr>
        <w:t>415</w:t>
      </w:r>
      <w:r>
        <w:rPr>
          <w:rFonts w:ascii="Times New Roman" w:hAnsi="Times New Roman"/>
          <w:sz w:val="28"/>
        </w:rPr>
        <w:t xml:space="preserve"> - от 5-</w:t>
      </w:r>
      <w:r w:rsidR="00FB2D0A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до 7 лет,</w:t>
      </w: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- </w:t>
      </w:r>
      <w:r w:rsidRPr="001926F4">
        <w:rPr>
          <w:rFonts w:ascii="Times New Roman" w:hAnsi="Times New Roman"/>
          <w:sz w:val="28"/>
        </w:rPr>
        <w:t>1</w:t>
      </w:r>
      <w:r w:rsidR="00521EB4" w:rsidRPr="001926F4">
        <w:rPr>
          <w:rFonts w:ascii="Times New Roman" w:hAnsi="Times New Roman"/>
          <w:sz w:val="28"/>
        </w:rPr>
        <w:t>291</w:t>
      </w:r>
      <w:r>
        <w:rPr>
          <w:rFonts w:ascii="Times New Roman" w:hAnsi="Times New Roman"/>
          <w:sz w:val="28"/>
        </w:rPr>
        <w:t xml:space="preserve"> - от 7 до 14 лет,</w:t>
      </w: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- </w:t>
      </w:r>
      <w:r w:rsidR="00521EB4" w:rsidRPr="001926F4">
        <w:rPr>
          <w:rFonts w:ascii="Times New Roman" w:hAnsi="Times New Roman"/>
          <w:sz w:val="28"/>
        </w:rPr>
        <w:t>463</w:t>
      </w:r>
      <w:r>
        <w:rPr>
          <w:rFonts w:ascii="Times New Roman" w:hAnsi="Times New Roman"/>
          <w:sz w:val="28"/>
        </w:rPr>
        <w:t xml:space="preserve"> - от 14 до 18 лет.</w:t>
      </w: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Из </w:t>
      </w:r>
      <w:r w:rsidR="00521EB4" w:rsidRPr="005F55DD">
        <w:rPr>
          <w:rFonts w:ascii="Times New Roman" w:hAnsi="Times New Roman"/>
          <w:sz w:val="28"/>
        </w:rPr>
        <w:t>3211</w:t>
      </w:r>
      <w:r>
        <w:rPr>
          <w:rFonts w:ascii="Times New Roman" w:hAnsi="Times New Roman"/>
          <w:sz w:val="28"/>
        </w:rPr>
        <w:t xml:space="preserve"> взрослых граждан:</w:t>
      </w: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- </w:t>
      </w:r>
      <w:r w:rsidR="00521EB4" w:rsidRPr="005F55DD">
        <w:rPr>
          <w:rFonts w:ascii="Times New Roman" w:hAnsi="Times New Roman"/>
          <w:sz w:val="28"/>
        </w:rPr>
        <w:t>799</w:t>
      </w:r>
      <w:r>
        <w:rPr>
          <w:rFonts w:ascii="Times New Roman" w:hAnsi="Times New Roman"/>
          <w:sz w:val="28"/>
        </w:rPr>
        <w:t xml:space="preserve"> чел.  – это молодежь от 18 до 30 лет;</w:t>
      </w: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- </w:t>
      </w:r>
      <w:r w:rsidR="00521EB4" w:rsidRPr="005F55DD">
        <w:rPr>
          <w:rFonts w:ascii="Times New Roman" w:hAnsi="Times New Roman"/>
          <w:sz w:val="28"/>
        </w:rPr>
        <w:t>2115</w:t>
      </w:r>
      <w:r>
        <w:rPr>
          <w:rFonts w:ascii="Times New Roman" w:hAnsi="Times New Roman"/>
          <w:sz w:val="28"/>
        </w:rPr>
        <w:t xml:space="preserve"> - взрослые граждане от 30 до 60 лет (в том числе:  </w:t>
      </w:r>
      <w:r w:rsidRPr="005F55DD">
        <w:rPr>
          <w:rFonts w:ascii="Times New Roman" w:hAnsi="Times New Roman"/>
          <w:sz w:val="28"/>
        </w:rPr>
        <w:t>1</w:t>
      </w:r>
      <w:r w:rsidR="00521EB4" w:rsidRPr="005F55DD">
        <w:rPr>
          <w:rFonts w:ascii="Times New Roman" w:hAnsi="Times New Roman"/>
          <w:sz w:val="28"/>
        </w:rPr>
        <w:t>335</w:t>
      </w:r>
      <w:r>
        <w:rPr>
          <w:rFonts w:ascii="Times New Roman" w:hAnsi="Times New Roman"/>
          <w:sz w:val="28"/>
        </w:rPr>
        <w:t xml:space="preserve"> чел. в возрасте от 30 до 40 лет, </w:t>
      </w:r>
      <w:r w:rsidR="00521EB4" w:rsidRPr="005F55DD">
        <w:rPr>
          <w:rFonts w:ascii="Times New Roman" w:hAnsi="Times New Roman"/>
          <w:sz w:val="28"/>
        </w:rPr>
        <w:t>570</w:t>
      </w:r>
      <w:r>
        <w:rPr>
          <w:rFonts w:ascii="Times New Roman" w:hAnsi="Times New Roman"/>
          <w:sz w:val="28"/>
        </w:rPr>
        <w:t xml:space="preserve"> - от 40 до 50 лет; 2</w:t>
      </w:r>
      <w:r w:rsidR="005F55DD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- взрослые от 50 до 60 лет);</w:t>
      </w: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- </w:t>
      </w:r>
      <w:r w:rsidR="00521EB4" w:rsidRPr="005F55DD">
        <w:rPr>
          <w:rFonts w:ascii="Times New Roman" w:hAnsi="Times New Roman"/>
          <w:sz w:val="28"/>
        </w:rPr>
        <w:t>297</w:t>
      </w:r>
      <w:r>
        <w:rPr>
          <w:rFonts w:ascii="Times New Roman" w:hAnsi="Times New Roman"/>
          <w:sz w:val="28"/>
        </w:rPr>
        <w:t xml:space="preserve"> чел. – люди старшего поколения (более 60 лет).</w:t>
      </w:r>
    </w:p>
    <w:p w:rsidR="00F0622A" w:rsidRDefault="0004717B">
      <w:pPr>
        <w:spacing w:line="264" w:lineRule="auto"/>
        <w:ind w:firstLine="851"/>
        <w:jc w:val="both"/>
      </w:pPr>
      <w:r w:rsidRPr="004A0E8C">
        <w:rPr>
          <w:rFonts w:ascii="Times New Roman" w:hAnsi="Times New Roman"/>
          <w:sz w:val="28"/>
        </w:rPr>
        <w:t>1</w:t>
      </w:r>
      <w:r w:rsidR="002438FD" w:rsidRPr="004A0E8C">
        <w:rPr>
          <w:rFonts w:ascii="Times New Roman" w:hAnsi="Times New Roman"/>
          <w:sz w:val="28"/>
        </w:rPr>
        <w:t>4</w:t>
      </w:r>
      <w:r w:rsidRPr="004A0E8C">
        <w:rPr>
          <w:rFonts w:ascii="Times New Roman" w:hAnsi="Times New Roman"/>
          <w:sz w:val="28"/>
        </w:rPr>
        <w:t>62</w:t>
      </w:r>
      <w:r>
        <w:rPr>
          <w:rFonts w:ascii="Times New Roman" w:hAnsi="Times New Roman"/>
          <w:sz w:val="28"/>
        </w:rPr>
        <w:t xml:space="preserve"> чел. или </w:t>
      </w:r>
      <w:r w:rsidRPr="004A0E8C">
        <w:rPr>
          <w:rFonts w:ascii="Times New Roman" w:hAnsi="Times New Roman"/>
          <w:sz w:val="28"/>
        </w:rPr>
        <w:t>45,</w:t>
      </w:r>
      <w:r w:rsidR="002438FD" w:rsidRPr="004A0E8C">
        <w:rPr>
          <w:rFonts w:ascii="Times New Roman" w:hAnsi="Times New Roman"/>
          <w:sz w:val="28"/>
        </w:rPr>
        <w:t>5</w:t>
      </w:r>
      <w:r w:rsidRPr="004A0E8C">
        <w:rPr>
          <w:rFonts w:ascii="Times New Roman" w:hAnsi="Times New Roman"/>
          <w:sz w:val="28"/>
        </w:rPr>
        <w:t xml:space="preserve">%  от общего количества взрослых граждан имеют  работу, </w:t>
      </w:r>
      <w:r w:rsidR="00B86CB2" w:rsidRPr="004A0E8C">
        <w:rPr>
          <w:rFonts w:ascii="Times New Roman" w:hAnsi="Times New Roman"/>
          <w:sz w:val="28"/>
        </w:rPr>
        <w:t>1749</w:t>
      </w:r>
      <w:r w:rsidRPr="004A0E8C">
        <w:rPr>
          <w:rFonts w:ascii="Times New Roman" w:hAnsi="Times New Roman"/>
          <w:sz w:val="28"/>
        </w:rPr>
        <w:t xml:space="preserve"> чел. (54,</w:t>
      </w:r>
      <w:r w:rsidR="00B86CB2" w:rsidRPr="004A0E8C">
        <w:rPr>
          <w:rFonts w:ascii="Times New Roman" w:hAnsi="Times New Roman"/>
          <w:sz w:val="28"/>
        </w:rPr>
        <w:t>5</w:t>
      </w:r>
      <w:r w:rsidRPr="004A0E8C">
        <w:rPr>
          <w:rFonts w:ascii="Times New Roman" w:hAnsi="Times New Roman"/>
          <w:sz w:val="28"/>
        </w:rPr>
        <w:t>%) являются</w:t>
      </w:r>
      <w:r>
        <w:rPr>
          <w:rFonts w:ascii="Times New Roman" w:hAnsi="Times New Roman"/>
          <w:sz w:val="28"/>
        </w:rPr>
        <w:t xml:space="preserve"> безработными.</w:t>
      </w: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Исходя из гендерного признака: Мужчин – </w:t>
      </w:r>
      <w:r w:rsidR="00B86CB2" w:rsidRPr="004A0E8C">
        <w:rPr>
          <w:rFonts w:ascii="Times New Roman" w:hAnsi="Times New Roman"/>
          <w:sz w:val="28"/>
        </w:rPr>
        <w:t>2875</w:t>
      </w:r>
      <w:r>
        <w:rPr>
          <w:rFonts w:ascii="Times New Roman" w:hAnsi="Times New Roman"/>
          <w:sz w:val="28"/>
        </w:rPr>
        <w:t xml:space="preserve"> чел, из них старше 18 </w:t>
      </w:r>
      <w:r w:rsidRPr="004A0E8C">
        <w:rPr>
          <w:rFonts w:ascii="Times New Roman" w:hAnsi="Times New Roman"/>
          <w:sz w:val="28"/>
        </w:rPr>
        <w:t xml:space="preserve">лет    </w:t>
      </w:r>
      <w:r w:rsidR="00B86CB2" w:rsidRPr="004A0E8C">
        <w:rPr>
          <w:rFonts w:ascii="Times New Roman" w:hAnsi="Times New Roman"/>
          <w:sz w:val="28"/>
        </w:rPr>
        <w:t>1211 человек</w:t>
      </w:r>
      <w:r w:rsidRPr="004A0E8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  <w:t xml:space="preserve">Женщин – </w:t>
      </w:r>
      <w:r w:rsidR="00B86CB2" w:rsidRPr="004A0E8C">
        <w:rPr>
          <w:rFonts w:ascii="Times New Roman" w:hAnsi="Times New Roman"/>
          <w:sz w:val="28"/>
        </w:rPr>
        <w:t>3615</w:t>
      </w:r>
      <w:r w:rsidRPr="004A0E8C">
        <w:rPr>
          <w:rFonts w:ascii="Times New Roman" w:hAnsi="Times New Roman"/>
          <w:sz w:val="28"/>
        </w:rPr>
        <w:t xml:space="preserve"> чел, из них старше 18 лет 2 </w:t>
      </w:r>
      <w:r w:rsidR="00B86CB2" w:rsidRPr="004A0E8C">
        <w:rPr>
          <w:rFonts w:ascii="Times New Roman" w:hAnsi="Times New Roman"/>
          <w:sz w:val="28"/>
        </w:rPr>
        <w:t>000</w:t>
      </w:r>
      <w:r w:rsidRPr="004A0E8C">
        <w:rPr>
          <w:rFonts w:ascii="Times New Roman" w:hAnsi="Times New Roman"/>
          <w:sz w:val="28"/>
        </w:rPr>
        <w:t>.</w:t>
      </w:r>
    </w:p>
    <w:p w:rsidR="00C9737D" w:rsidRDefault="00C9737D" w:rsidP="00C9737D">
      <w:pPr>
        <w:spacing w:line="264" w:lineRule="auto"/>
        <w:ind w:firstLine="851"/>
        <w:jc w:val="both"/>
        <w:rPr>
          <w:rFonts w:ascii="Times New Roman" w:hAnsi="Times New Roman"/>
          <w:sz w:val="28"/>
        </w:rPr>
      </w:pPr>
      <w:r w:rsidRPr="00FB2D0A">
        <w:rPr>
          <w:rFonts w:ascii="Times New Roman" w:hAnsi="Times New Roman"/>
          <w:sz w:val="28"/>
        </w:rPr>
        <w:t>Структурная оценка среднестатистического малоимуще</w:t>
      </w:r>
      <w:r w:rsidR="00FB2D0A">
        <w:rPr>
          <w:rFonts w:ascii="Times New Roman" w:hAnsi="Times New Roman"/>
          <w:sz w:val="28"/>
        </w:rPr>
        <w:t>го гражданина</w:t>
      </w:r>
      <w:r w:rsidRPr="00FB2D0A">
        <w:rPr>
          <w:rFonts w:ascii="Times New Roman" w:hAnsi="Times New Roman"/>
          <w:sz w:val="28"/>
        </w:rPr>
        <w:t xml:space="preserve"> в городской местности</w:t>
      </w:r>
      <w:r w:rsidR="002A0B06" w:rsidRPr="00FB2D0A">
        <w:rPr>
          <w:rFonts w:ascii="Times New Roman" w:hAnsi="Times New Roman"/>
          <w:sz w:val="28"/>
        </w:rPr>
        <w:t>.</w:t>
      </w:r>
    </w:p>
    <w:p w:rsidR="00801B34" w:rsidRDefault="00801B34" w:rsidP="00801B34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В Октябрьском районе в городской местности проживает </w:t>
      </w:r>
      <w:r w:rsidR="00FB2D0A">
        <w:rPr>
          <w:rFonts w:ascii="Times New Roman" w:hAnsi="Times New Roman"/>
          <w:sz w:val="28"/>
        </w:rPr>
        <w:t>1393</w:t>
      </w:r>
      <w:r>
        <w:rPr>
          <w:rFonts w:ascii="Times New Roman" w:hAnsi="Times New Roman"/>
          <w:sz w:val="28"/>
        </w:rPr>
        <w:t xml:space="preserve"> малоимущих граждан.</w:t>
      </w:r>
    </w:p>
    <w:p w:rsidR="00801B34" w:rsidRDefault="00801B34" w:rsidP="00801B34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>По возрастным группам малоимущие граждане Октябрьского района делятся следующим образом:</w:t>
      </w:r>
    </w:p>
    <w:p w:rsidR="00801B34" w:rsidRDefault="00801B34" w:rsidP="00801B34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дети в возрасте от 0 до 18 лет – </w:t>
      </w:r>
      <w:r w:rsidR="00FB2D0A">
        <w:rPr>
          <w:rFonts w:ascii="Times New Roman" w:hAnsi="Times New Roman"/>
          <w:sz w:val="28"/>
        </w:rPr>
        <w:t>687</w:t>
      </w:r>
    </w:p>
    <w:p w:rsidR="00801B34" w:rsidRDefault="00801B34" w:rsidP="00801B34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взрослые граждане  </w:t>
      </w:r>
      <w:r w:rsidRPr="005F55DD">
        <w:rPr>
          <w:rFonts w:ascii="Times New Roman" w:hAnsi="Times New Roman"/>
          <w:sz w:val="28"/>
        </w:rPr>
        <w:t xml:space="preserve">- </w:t>
      </w:r>
      <w:r w:rsidR="00FB2D0A">
        <w:rPr>
          <w:rFonts w:ascii="Times New Roman" w:hAnsi="Times New Roman"/>
          <w:sz w:val="28"/>
        </w:rPr>
        <w:t>706</w:t>
      </w:r>
      <w:r>
        <w:rPr>
          <w:rFonts w:ascii="Times New Roman" w:hAnsi="Times New Roman"/>
          <w:sz w:val="28"/>
        </w:rPr>
        <w:t>.</w:t>
      </w:r>
    </w:p>
    <w:p w:rsidR="00801B34" w:rsidRDefault="00801B34" w:rsidP="00801B34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Из </w:t>
      </w:r>
      <w:r w:rsidR="00FB2D0A">
        <w:rPr>
          <w:rFonts w:ascii="Times New Roman" w:hAnsi="Times New Roman"/>
          <w:sz w:val="28"/>
        </w:rPr>
        <w:t>687</w:t>
      </w:r>
      <w:r>
        <w:rPr>
          <w:rFonts w:ascii="Times New Roman" w:hAnsi="Times New Roman"/>
          <w:sz w:val="28"/>
        </w:rPr>
        <w:t xml:space="preserve"> детей:</w:t>
      </w:r>
    </w:p>
    <w:p w:rsidR="00801B34" w:rsidRDefault="00801B34" w:rsidP="00801B34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- </w:t>
      </w:r>
      <w:r w:rsidR="00FB2D0A">
        <w:rPr>
          <w:rFonts w:ascii="Times New Roman" w:hAnsi="Times New Roman"/>
          <w:sz w:val="28"/>
        </w:rPr>
        <w:t>159</w:t>
      </w:r>
      <w:r>
        <w:rPr>
          <w:rFonts w:ascii="Times New Roman" w:hAnsi="Times New Roman"/>
          <w:sz w:val="28"/>
        </w:rPr>
        <w:t xml:space="preserve"> детей в возрасте до 3-х лет включительно,</w:t>
      </w:r>
    </w:p>
    <w:p w:rsidR="00801B34" w:rsidRDefault="00801B34" w:rsidP="00801B34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- </w:t>
      </w:r>
      <w:r w:rsidR="00FB2D0A">
        <w:rPr>
          <w:rFonts w:ascii="Times New Roman" w:hAnsi="Times New Roman"/>
          <w:sz w:val="28"/>
        </w:rPr>
        <w:t>88</w:t>
      </w:r>
      <w:r>
        <w:rPr>
          <w:rFonts w:ascii="Times New Roman" w:hAnsi="Times New Roman"/>
          <w:sz w:val="28"/>
        </w:rPr>
        <w:t xml:space="preserve"> - от 3-х до 5 лет,</w:t>
      </w:r>
    </w:p>
    <w:p w:rsidR="00801B34" w:rsidRDefault="00801B34" w:rsidP="00801B34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- </w:t>
      </w:r>
      <w:r w:rsidR="00FB2D0A">
        <w:rPr>
          <w:rFonts w:ascii="Times New Roman" w:hAnsi="Times New Roman"/>
          <w:sz w:val="28"/>
        </w:rPr>
        <w:t>89</w:t>
      </w:r>
      <w:r>
        <w:rPr>
          <w:rFonts w:ascii="Times New Roman" w:hAnsi="Times New Roman"/>
          <w:sz w:val="28"/>
        </w:rPr>
        <w:t xml:space="preserve"> - от 5-</w:t>
      </w:r>
      <w:r w:rsidR="00FB2D0A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до 7 лет,</w:t>
      </w:r>
    </w:p>
    <w:p w:rsidR="00801B34" w:rsidRDefault="00801B34" w:rsidP="00801B34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- </w:t>
      </w:r>
      <w:r w:rsidR="00FB2D0A">
        <w:rPr>
          <w:rFonts w:ascii="Times New Roman" w:hAnsi="Times New Roman"/>
          <w:sz w:val="28"/>
        </w:rPr>
        <w:t>25</w:t>
      </w:r>
      <w:r w:rsidRPr="001926F4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- от 7 до 14 лет,</w:t>
      </w:r>
    </w:p>
    <w:p w:rsidR="00801B34" w:rsidRDefault="00801B34" w:rsidP="00801B34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- </w:t>
      </w:r>
      <w:r w:rsidR="00FB2D0A">
        <w:rPr>
          <w:rFonts w:ascii="Times New Roman" w:hAnsi="Times New Roman"/>
          <w:sz w:val="28"/>
        </w:rPr>
        <w:t>100</w:t>
      </w:r>
      <w:r>
        <w:rPr>
          <w:rFonts w:ascii="Times New Roman" w:hAnsi="Times New Roman"/>
          <w:sz w:val="28"/>
        </w:rPr>
        <w:t xml:space="preserve"> - от 14 до 18 лет.</w:t>
      </w:r>
    </w:p>
    <w:p w:rsidR="00801B34" w:rsidRDefault="00801B34" w:rsidP="00801B34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Из </w:t>
      </w:r>
      <w:r w:rsidR="00FB2D0A">
        <w:rPr>
          <w:rFonts w:ascii="Times New Roman" w:hAnsi="Times New Roman"/>
          <w:sz w:val="28"/>
        </w:rPr>
        <w:t>706</w:t>
      </w:r>
      <w:r>
        <w:rPr>
          <w:rFonts w:ascii="Times New Roman" w:hAnsi="Times New Roman"/>
          <w:sz w:val="28"/>
        </w:rPr>
        <w:t xml:space="preserve"> взрослых граждан:</w:t>
      </w:r>
    </w:p>
    <w:p w:rsidR="00801B34" w:rsidRDefault="00801B34" w:rsidP="00801B34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- </w:t>
      </w:r>
      <w:r w:rsidR="00FB2D0A">
        <w:rPr>
          <w:rFonts w:ascii="Times New Roman" w:hAnsi="Times New Roman"/>
          <w:sz w:val="28"/>
        </w:rPr>
        <w:t>156</w:t>
      </w:r>
      <w:r>
        <w:rPr>
          <w:rFonts w:ascii="Times New Roman" w:hAnsi="Times New Roman"/>
          <w:sz w:val="28"/>
        </w:rPr>
        <w:t xml:space="preserve"> чел.  – это молодежь от 18 до 30 лет;</w:t>
      </w:r>
    </w:p>
    <w:p w:rsidR="00801B34" w:rsidRDefault="00801B34" w:rsidP="00801B34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- </w:t>
      </w:r>
      <w:r w:rsidR="00FB2D0A">
        <w:rPr>
          <w:rFonts w:ascii="Times New Roman" w:hAnsi="Times New Roman"/>
          <w:sz w:val="28"/>
        </w:rPr>
        <w:t>487</w:t>
      </w:r>
      <w:r>
        <w:rPr>
          <w:rFonts w:ascii="Times New Roman" w:hAnsi="Times New Roman"/>
          <w:sz w:val="28"/>
        </w:rPr>
        <w:t xml:space="preserve"> - взрослые граждане от 30 до 60 лет (в том числе:  </w:t>
      </w:r>
      <w:r w:rsidR="00FB2D0A">
        <w:rPr>
          <w:rFonts w:ascii="Times New Roman" w:hAnsi="Times New Roman"/>
          <w:sz w:val="28"/>
        </w:rPr>
        <w:t>322</w:t>
      </w:r>
      <w:r>
        <w:rPr>
          <w:rFonts w:ascii="Times New Roman" w:hAnsi="Times New Roman"/>
          <w:sz w:val="28"/>
        </w:rPr>
        <w:t xml:space="preserve"> чел. в возрасте от 30 до 40 лет, </w:t>
      </w:r>
      <w:r w:rsidR="00FB2D0A">
        <w:rPr>
          <w:rFonts w:ascii="Times New Roman" w:hAnsi="Times New Roman"/>
          <w:sz w:val="28"/>
        </w:rPr>
        <w:t>122</w:t>
      </w:r>
      <w:r>
        <w:rPr>
          <w:rFonts w:ascii="Times New Roman" w:hAnsi="Times New Roman"/>
          <w:sz w:val="28"/>
        </w:rPr>
        <w:t xml:space="preserve"> - от 40 до 50 лет; </w:t>
      </w:r>
      <w:r w:rsidR="00FB2D0A">
        <w:rPr>
          <w:rFonts w:ascii="Times New Roman" w:hAnsi="Times New Roman"/>
          <w:sz w:val="28"/>
        </w:rPr>
        <w:t>43</w:t>
      </w:r>
      <w:r>
        <w:rPr>
          <w:rFonts w:ascii="Times New Roman" w:hAnsi="Times New Roman"/>
          <w:sz w:val="28"/>
        </w:rPr>
        <w:t xml:space="preserve"> - взрослые от 50 до 60 лет);</w:t>
      </w:r>
    </w:p>
    <w:p w:rsidR="00801B34" w:rsidRDefault="00801B34" w:rsidP="00801B34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- </w:t>
      </w:r>
      <w:r w:rsidR="00FB2D0A"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</w:rPr>
        <w:t xml:space="preserve"> чел. – люди старшего поколения (более 60 лет).</w:t>
      </w:r>
    </w:p>
    <w:p w:rsidR="00801B34" w:rsidRDefault="004A0E8C" w:rsidP="00801B34">
      <w:pPr>
        <w:spacing w:line="264" w:lineRule="auto"/>
        <w:ind w:firstLine="851"/>
        <w:jc w:val="both"/>
      </w:pPr>
      <w:r w:rsidRPr="004A0E8C">
        <w:rPr>
          <w:rFonts w:ascii="Times New Roman" w:hAnsi="Times New Roman"/>
          <w:sz w:val="28"/>
        </w:rPr>
        <w:t>309</w:t>
      </w:r>
      <w:r w:rsidR="00801B34" w:rsidRPr="004A0E8C">
        <w:rPr>
          <w:rFonts w:ascii="Times New Roman" w:hAnsi="Times New Roman"/>
          <w:sz w:val="28"/>
        </w:rPr>
        <w:t xml:space="preserve"> чел. или 4</w:t>
      </w:r>
      <w:r w:rsidRPr="004A0E8C">
        <w:rPr>
          <w:rFonts w:ascii="Times New Roman" w:hAnsi="Times New Roman"/>
          <w:sz w:val="28"/>
        </w:rPr>
        <w:t>3,8</w:t>
      </w:r>
      <w:r w:rsidR="00801B34" w:rsidRPr="004A0E8C">
        <w:rPr>
          <w:rFonts w:ascii="Times New Roman" w:hAnsi="Times New Roman"/>
          <w:sz w:val="28"/>
        </w:rPr>
        <w:t>%</w:t>
      </w:r>
      <w:r w:rsidR="00801B34">
        <w:rPr>
          <w:rFonts w:ascii="Times New Roman" w:hAnsi="Times New Roman"/>
          <w:sz w:val="28"/>
        </w:rPr>
        <w:t xml:space="preserve">  от общего количества взрослых граждан имеют  работу, </w:t>
      </w:r>
      <w:r>
        <w:rPr>
          <w:rFonts w:ascii="Times New Roman" w:hAnsi="Times New Roman"/>
          <w:sz w:val="28"/>
        </w:rPr>
        <w:t>397</w:t>
      </w:r>
      <w:r w:rsidR="00801B34">
        <w:rPr>
          <w:rFonts w:ascii="Times New Roman" w:hAnsi="Times New Roman"/>
          <w:sz w:val="28"/>
        </w:rPr>
        <w:t xml:space="preserve"> чел. </w:t>
      </w:r>
      <w:r w:rsidR="00801B34" w:rsidRPr="004A0E8C">
        <w:rPr>
          <w:rFonts w:ascii="Times New Roman" w:hAnsi="Times New Roman"/>
          <w:sz w:val="28"/>
        </w:rPr>
        <w:t>(5</w:t>
      </w:r>
      <w:r w:rsidRPr="004A0E8C">
        <w:rPr>
          <w:rFonts w:ascii="Times New Roman" w:hAnsi="Times New Roman"/>
          <w:sz w:val="28"/>
        </w:rPr>
        <w:t>6,2</w:t>
      </w:r>
      <w:r w:rsidR="00801B34" w:rsidRPr="004A0E8C">
        <w:rPr>
          <w:rFonts w:ascii="Times New Roman" w:hAnsi="Times New Roman"/>
          <w:sz w:val="28"/>
        </w:rPr>
        <w:t>%)</w:t>
      </w:r>
      <w:r w:rsidR="00801B34">
        <w:rPr>
          <w:rFonts w:ascii="Times New Roman" w:hAnsi="Times New Roman"/>
          <w:sz w:val="28"/>
        </w:rPr>
        <w:t xml:space="preserve"> являются безработными.</w:t>
      </w:r>
    </w:p>
    <w:p w:rsidR="00801B34" w:rsidRDefault="00801B34" w:rsidP="00801B34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Исходя из гендерного признака: Мужчин – </w:t>
      </w:r>
      <w:r w:rsidR="004A0E8C">
        <w:rPr>
          <w:rFonts w:ascii="Times New Roman" w:hAnsi="Times New Roman"/>
          <w:sz w:val="28"/>
        </w:rPr>
        <w:t>617</w:t>
      </w:r>
      <w:r>
        <w:rPr>
          <w:rFonts w:ascii="Times New Roman" w:hAnsi="Times New Roman"/>
          <w:sz w:val="28"/>
        </w:rPr>
        <w:t xml:space="preserve"> чел, из них старше 18 лет    </w:t>
      </w:r>
      <w:r w:rsidR="004A0E8C">
        <w:rPr>
          <w:rFonts w:ascii="Times New Roman" w:hAnsi="Times New Roman"/>
          <w:sz w:val="28"/>
        </w:rPr>
        <w:t xml:space="preserve">261 </w:t>
      </w:r>
      <w:r w:rsidRPr="004A0E8C">
        <w:rPr>
          <w:rFonts w:ascii="Times New Roman" w:hAnsi="Times New Roman"/>
          <w:sz w:val="28"/>
        </w:rPr>
        <w:t>человек.</w:t>
      </w:r>
      <w:r>
        <w:rPr>
          <w:rFonts w:ascii="Times New Roman" w:hAnsi="Times New Roman"/>
          <w:sz w:val="28"/>
        </w:rPr>
        <w:tab/>
        <w:t xml:space="preserve">Женщин – </w:t>
      </w:r>
      <w:r w:rsidR="004A0E8C">
        <w:rPr>
          <w:rFonts w:ascii="Times New Roman" w:hAnsi="Times New Roman"/>
          <w:sz w:val="28"/>
        </w:rPr>
        <w:t>776</w:t>
      </w:r>
      <w:r>
        <w:rPr>
          <w:rFonts w:ascii="Times New Roman" w:hAnsi="Times New Roman"/>
          <w:sz w:val="28"/>
        </w:rPr>
        <w:t xml:space="preserve"> чел, из них старше 18 лет </w:t>
      </w:r>
      <w:r w:rsidR="004A0E8C">
        <w:rPr>
          <w:rFonts w:ascii="Times New Roman" w:hAnsi="Times New Roman"/>
          <w:sz w:val="28"/>
        </w:rPr>
        <w:t>445</w:t>
      </w:r>
      <w:r w:rsidRPr="004A0E8C">
        <w:rPr>
          <w:rFonts w:ascii="Times New Roman" w:hAnsi="Times New Roman"/>
          <w:sz w:val="28"/>
        </w:rPr>
        <w:t>.</w:t>
      </w:r>
    </w:p>
    <w:p w:rsidR="00F0622A" w:rsidRDefault="00F0622A">
      <w:pPr>
        <w:spacing w:line="264" w:lineRule="auto"/>
        <w:ind w:firstLine="851"/>
        <w:jc w:val="both"/>
      </w:pPr>
    </w:p>
    <w:p w:rsidR="00F0622A" w:rsidRPr="001A3AE4" w:rsidRDefault="0004717B">
      <w:pPr>
        <w:spacing w:line="264" w:lineRule="auto"/>
        <w:ind w:firstLine="851"/>
        <w:jc w:val="both"/>
        <w:rPr>
          <w:b/>
        </w:rPr>
      </w:pPr>
      <w:r w:rsidRPr="001A3AE4">
        <w:rPr>
          <w:rFonts w:ascii="Times New Roman" w:hAnsi="Times New Roman"/>
          <w:b/>
          <w:sz w:val="28"/>
        </w:rPr>
        <w:t>Структурная оценка среднестатистической малоимущей семьи</w:t>
      </w:r>
      <w:r w:rsidR="002A0B06" w:rsidRPr="001A3AE4">
        <w:rPr>
          <w:rFonts w:ascii="Times New Roman" w:hAnsi="Times New Roman"/>
          <w:b/>
          <w:sz w:val="28"/>
        </w:rPr>
        <w:t xml:space="preserve"> в сельской местности</w:t>
      </w:r>
      <w:r w:rsidRPr="001A3AE4">
        <w:rPr>
          <w:rFonts w:ascii="Times New Roman" w:hAnsi="Times New Roman"/>
          <w:b/>
          <w:sz w:val="28"/>
        </w:rPr>
        <w:t>.</w:t>
      </w: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В Октябрьском районе проживает </w:t>
      </w:r>
      <w:r w:rsidR="00B86CB2" w:rsidRPr="0028228E">
        <w:rPr>
          <w:rFonts w:ascii="Times New Roman" w:hAnsi="Times New Roman"/>
          <w:sz w:val="28"/>
        </w:rPr>
        <w:t>1913</w:t>
      </w:r>
      <w:r w:rsidRPr="0028228E"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алоимущих семей.</w:t>
      </w: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Из них – семьи с детьми  – </w:t>
      </w:r>
      <w:r w:rsidR="00B86CB2" w:rsidRPr="0028228E">
        <w:rPr>
          <w:rFonts w:ascii="Times New Roman" w:hAnsi="Times New Roman"/>
          <w:sz w:val="28"/>
        </w:rPr>
        <w:t>1596</w:t>
      </w:r>
      <w:r w:rsidR="003B0B66">
        <w:rPr>
          <w:rFonts w:ascii="Times New Roman" w:hAnsi="Times New Roman"/>
          <w:sz w:val="28"/>
        </w:rPr>
        <w:t xml:space="preserve"> (83,4%)</w:t>
      </w:r>
      <w:r>
        <w:rPr>
          <w:rFonts w:ascii="Times New Roman" w:hAnsi="Times New Roman"/>
          <w:sz w:val="28"/>
        </w:rPr>
        <w:t>, в том числе:</w:t>
      </w:r>
    </w:p>
    <w:p w:rsidR="00F0622A" w:rsidRPr="0028228E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семьи, в которых воспитывается 1 ребёнок – </w:t>
      </w:r>
      <w:r w:rsidR="00B86CB2" w:rsidRPr="0028228E">
        <w:rPr>
          <w:rFonts w:ascii="Times New Roman" w:hAnsi="Times New Roman"/>
          <w:sz w:val="28"/>
        </w:rPr>
        <w:t>509</w:t>
      </w:r>
      <w:r w:rsidRPr="0028228E">
        <w:rPr>
          <w:rFonts w:ascii="Times New Roman" w:hAnsi="Times New Roman"/>
          <w:sz w:val="28"/>
        </w:rPr>
        <w:t xml:space="preserve"> (31,</w:t>
      </w:r>
      <w:r w:rsidR="00B86CB2" w:rsidRPr="0028228E">
        <w:rPr>
          <w:rFonts w:ascii="Times New Roman" w:hAnsi="Times New Roman"/>
          <w:sz w:val="28"/>
        </w:rPr>
        <w:t>9</w:t>
      </w:r>
      <w:r w:rsidRPr="0028228E">
        <w:rPr>
          <w:rFonts w:ascii="Times New Roman" w:hAnsi="Times New Roman"/>
          <w:sz w:val="28"/>
        </w:rPr>
        <w:t>%),</w:t>
      </w:r>
    </w:p>
    <w:p w:rsidR="00F0622A" w:rsidRDefault="0004717B">
      <w:pPr>
        <w:spacing w:line="264" w:lineRule="auto"/>
        <w:ind w:firstLine="851"/>
        <w:jc w:val="both"/>
      </w:pPr>
      <w:r w:rsidRPr="0028228E">
        <w:rPr>
          <w:rFonts w:ascii="Times New Roman" w:hAnsi="Times New Roman"/>
          <w:sz w:val="28"/>
        </w:rPr>
        <w:t xml:space="preserve">семьи, в которых воспитывается 2 ребёнка – </w:t>
      </w:r>
      <w:r w:rsidR="00B86CB2" w:rsidRPr="0028228E">
        <w:rPr>
          <w:rFonts w:ascii="Times New Roman" w:hAnsi="Times New Roman"/>
          <w:sz w:val="28"/>
        </w:rPr>
        <w:t>602</w:t>
      </w:r>
      <w:r w:rsidRPr="0028228E">
        <w:rPr>
          <w:rFonts w:ascii="Times New Roman" w:hAnsi="Times New Roman"/>
          <w:sz w:val="28"/>
        </w:rPr>
        <w:t xml:space="preserve"> (3</w:t>
      </w:r>
      <w:r w:rsidR="00B86CB2" w:rsidRPr="0028228E">
        <w:rPr>
          <w:rFonts w:ascii="Times New Roman" w:hAnsi="Times New Roman"/>
          <w:sz w:val="28"/>
        </w:rPr>
        <w:t>7,7</w:t>
      </w:r>
      <w:r w:rsidRPr="0028228E">
        <w:rPr>
          <w:rFonts w:ascii="Times New Roman" w:hAnsi="Times New Roman"/>
          <w:sz w:val="28"/>
        </w:rPr>
        <w:t>%),</w:t>
      </w:r>
    </w:p>
    <w:p w:rsidR="00F0622A" w:rsidRPr="003B0B66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семьи, в которых воспитывается 3 ребёнка – </w:t>
      </w:r>
      <w:r w:rsidR="00B86CB2" w:rsidRPr="003B0B66">
        <w:rPr>
          <w:rFonts w:ascii="Times New Roman" w:hAnsi="Times New Roman"/>
          <w:sz w:val="28"/>
        </w:rPr>
        <w:t>367</w:t>
      </w:r>
      <w:r w:rsidRPr="003B0B66">
        <w:rPr>
          <w:rFonts w:ascii="Times New Roman" w:hAnsi="Times New Roman"/>
          <w:sz w:val="28"/>
        </w:rPr>
        <w:t xml:space="preserve"> (2</w:t>
      </w:r>
      <w:r w:rsidR="00B86CB2" w:rsidRPr="003B0B66">
        <w:rPr>
          <w:rFonts w:ascii="Times New Roman" w:hAnsi="Times New Roman"/>
          <w:sz w:val="28"/>
        </w:rPr>
        <w:t>3</w:t>
      </w:r>
      <w:r w:rsidRPr="003B0B66">
        <w:rPr>
          <w:rFonts w:ascii="Times New Roman" w:hAnsi="Times New Roman"/>
          <w:sz w:val="28"/>
        </w:rPr>
        <w:t>%),</w:t>
      </w:r>
    </w:p>
    <w:p w:rsidR="00F0622A" w:rsidRDefault="0004717B">
      <w:pPr>
        <w:spacing w:line="264" w:lineRule="auto"/>
        <w:ind w:firstLine="851"/>
        <w:jc w:val="both"/>
      </w:pPr>
      <w:r w:rsidRPr="003B0B66">
        <w:rPr>
          <w:rFonts w:ascii="Times New Roman" w:hAnsi="Times New Roman"/>
          <w:sz w:val="28"/>
        </w:rPr>
        <w:t>семьи, в которых воспитывается 4 и более детей – 1</w:t>
      </w:r>
      <w:r w:rsidR="00B86CB2" w:rsidRPr="003B0B66">
        <w:rPr>
          <w:rFonts w:ascii="Times New Roman" w:hAnsi="Times New Roman"/>
          <w:sz w:val="28"/>
        </w:rPr>
        <w:t>18</w:t>
      </w:r>
      <w:r w:rsidRPr="003B0B66">
        <w:rPr>
          <w:rFonts w:ascii="Times New Roman" w:hAnsi="Times New Roman"/>
          <w:sz w:val="28"/>
        </w:rPr>
        <w:t xml:space="preserve"> (</w:t>
      </w:r>
      <w:r w:rsidR="00B86CB2" w:rsidRPr="003B0B66">
        <w:rPr>
          <w:rFonts w:ascii="Times New Roman" w:hAnsi="Times New Roman"/>
          <w:sz w:val="28"/>
        </w:rPr>
        <w:t>7,4</w:t>
      </w:r>
      <w:r w:rsidRPr="003B0B66">
        <w:rPr>
          <w:rFonts w:ascii="Times New Roman" w:hAnsi="Times New Roman"/>
          <w:sz w:val="28"/>
        </w:rPr>
        <w:t>%).</w:t>
      </w: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>Малоимущие семьи с детьми по возрасту детей распределяются следующим образом:</w:t>
      </w:r>
    </w:p>
    <w:p w:rsidR="00F0622A" w:rsidRPr="00B422BB" w:rsidRDefault="00B86CB2">
      <w:pPr>
        <w:spacing w:line="264" w:lineRule="auto"/>
        <w:ind w:firstLine="851"/>
        <w:jc w:val="both"/>
      </w:pPr>
      <w:r w:rsidRPr="00B422BB">
        <w:rPr>
          <w:rFonts w:ascii="Times New Roman" w:hAnsi="Times New Roman"/>
          <w:sz w:val="28"/>
        </w:rPr>
        <w:t>45,3</w:t>
      </w:r>
      <w:r w:rsidR="0004717B" w:rsidRPr="00B422BB">
        <w:rPr>
          <w:rFonts w:ascii="Times New Roman" w:hAnsi="Times New Roman"/>
          <w:sz w:val="28"/>
        </w:rPr>
        <w:t>% – семьи с детьми до 7 лет,</w:t>
      </w:r>
    </w:p>
    <w:p w:rsidR="00F0622A" w:rsidRPr="00B422BB" w:rsidRDefault="00B86CB2">
      <w:pPr>
        <w:spacing w:line="264" w:lineRule="auto"/>
        <w:ind w:firstLine="851"/>
        <w:jc w:val="both"/>
      </w:pPr>
      <w:r w:rsidRPr="00B422BB">
        <w:rPr>
          <w:rFonts w:ascii="Times New Roman" w:hAnsi="Times New Roman"/>
          <w:sz w:val="28"/>
        </w:rPr>
        <w:t>38,2</w:t>
      </w:r>
      <w:r w:rsidR="0004717B" w:rsidRPr="00B422BB">
        <w:rPr>
          <w:rFonts w:ascii="Times New Roman" w:hAnsi="Times New Roman"/>
          <w:sz w:val="28"/>
        </w:rPr>
        <w:t>% – семьи с детьми от 7 до 14 лет,</w:t>
      </w:r>
    </w:p>
    <w:p w:rsidR="00F0622A" w:rsidRDefault="00B86CB2">
      <w:pPr>
        <w:spacing w:line="264" w:lineRule="auto"/>
        <w:ind w:firstLine="851"/>
        <w:jc w:val="both"/>
      </w:pPr>
      <w:r w:rsidRPr="00B422BB">
        <w:rPr>
          <w:rFonts w:ascii="Times New Roman" w:hAnsi="Times New Roman"/>
          <w:sz w:val="28"/>
        </w:rPr>
        <w:t>16,5</w:t>
      </w:r>
      <w:r w:rsidR="0004717B" w:rsidRPr="00B422BB">
        <w:rPr>
          <w:rFonts w:ascii="Times New Roman" w:hAnsi="Times New Roman"/>
          <w:sz w:val="28"/>
        </w:rPr>
        <w:t xml:space="preserve">% </w:t>
      </w:r>
      <w:r w:rsidR="0004717B">
        <w:rPr>
          <w:rFonts w:ascii="Times New Roman" w:hAnsi="Times New Roman"/>
          <w:sz w:val="28"/>
        </w:rPr>
        <w:t>– семьи с детьми от 14 до 18 лет.</w:t>
      </w:r>
    </w:p>
    <w:p w:rsidR="00F0622A" w:rsidRDefault="00B86CB2">
      <w:pPr>
        <w:spacing w:line="264" w:lineRule="auto"/>
        <w:ind w:firstLine="851"/>
        <w:jc w:val="both"/>
      </w:pPr>
      <w:r w:rsidRPr="007E0564">
        <w:rPr>
          <w:rFonts w:ascii="Times New Roman" w:hAnsi="Times New Roman"/>
          <w:sz w:val="28"/>
        </w:rPr>
        <w:t>968</w:t>
      </w:r>
      <w:r w:rsidR="0004717B" w:rsidRPr="007E0564">
        <w:rPr>
          <w:rFonts w:ascii="Times New Roman" w:hAnsi="Times New Roman"/>
          <w:sz w:val="28"/>
        </w:rPr>
        <w:t xml:space="preserve"> или </w:t>
      </w:r>
      <w:r w:rsidRPr="007E0564">
        <w:rPr>
          <w:rFonts w:ascii="Times New Roman" w:hAnsi="Times New Roman"/>
          <w:sz w:val="28"/>
        </w:rPr>
        <w:t>60,7</w:t>
      </w:r>
      <w:r w:rsidR="0004717B" w:rsidRPr="007E0564">
        <w:rPr>
          <w:rFonts w:ascii="Times New Roman" w:hAnsi="Times New Roman"/>
          <w:sz w:val="28"/>
        </w:rPr>
        <w:t xml:space="preserve">% малоимущих семей с детьми в Октябрьском районе являются полными семьями. Неполные семьи с детьми составляют </w:t>
      </w:r>
      <w:r w:rsidRPr="007E0564">
        <w:rPr>
          <w:rFonts w:ascii="Times New Roman" w:hAnsi="Times New Roman"/>
          <w:sz w:val="28"/>
        </w:rPr>
        <w:t>39,3</w:t>
      </w:r>
      <w:r w:rsidR="0004717B" w:rsidRPr="007E0564">
        <w:rPr>
          <w:rFonts w:ascii="Times New Roman" w:hAnsi="Times New Roman"/>
          <w:sz w:val="28"/>
        </w:rPr>
        <w:t>% (</w:t>
      </w:r>
      <w:r w:rsidRPr="007E0564">
        <w:rPr>
          <w:rFonts w:ascii="Times New Roman" w:hAnsi="Times New Roman"/>
          <w:sz w:val="28"/>
        </w:rPr>
        <w:t>628</w:t>
      </w:r>
      <w:r w:rsidR="0004717B" w:rsidRPr="007E0564">
        <w:rPr>
          <w:rFonts w:ascii="Times New Roman" w:hAnsi="Times New Roman"/>
          <w:sz w:val="28"/>
        </w:rPr>
        <w:t xml:space="preserve"> семей) от общей численности</w:t>
      </w:r>
      <w:r w:rsidR="0004717B">
        <w:rPr>
          <w:rFonts w:ascii="Times New Roman" w:hAnsi="Times New Roman"/>
          <w:sz w:val="28"/>
        </w:rPr>
        <w:t xml:space="preserve"> малоимущих семей с детьми в районе.</w:t>
      </w: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Анализ малоимущих семей с детьми по структуре дохода показал, что в Октябрьском районе проживает </w:t>
      </w:r>
      <w:r w:rsidRPr="00DB1574">
        <w:rPr>
          <w:rFonts w:ascii="Times New Roman" w:hAnsi="Times New Roman"/>
          <w:sz w:val="28"/>
        </w:rPr>
        <w:t>1</w:t>
      </w:r>
      <w:r w:rsidR="00B75795" w:rsidRPr="00DB1574">
        <w:rPr>
          <w:rFonts w:ascii="Times New Roman" w:hAnsi="Times New Roman"/>
          <w:sz w:val="28"/>
        </w:rPr>
        <w:t>108</w:t>
      </w:r>
      <w:r w:rsidRPr="00DB1574">
        <w:rPr>
          <w:rFonts w:ascii="Times New Roman" w:hAnsi="Times New Roman"/>
          <w:sz w:val="28"/>
        </w:rPr>
        <w:t xml:space="preserve"> семей, воспитывающих детей, имеющих в доходе семьи заработную плату, в том числе: имеющие заработную плату ниже МРОТ (11 280 руб.) – </w:t>
      </w:r>
      <w:r w:rsidR="00B75795" w:rsidRPr="00DB1574">
        <w:rPr>
          <w:rFonts w:ascii="Times New Roman" w:hAnsi="Times New Roman"/>
          <w:sz w:val="28"/>
        </w:rPr>
        <w:t>381</w:t>
      </w:r>
      <w:r w:rsidRPr="00DB1574">
        <w:rPr>
          <w:rFonts w:ascii="Times New Roman" w:hAnsi="Times New Roman"/>
          <w:sz w:val="28"/>
        </w:rPr>
        <w:t>.</w:t>
      </w:r>
    </w:p>
    <w:p w:rsidR="00F0622A" w:rsidRPr="00DB1574" w:rsidRDefault="0004717B">
      <w:pPr>
        <w:spacing w:line="264" w:lineRule="auto"/>
        <w:ind w:firstLine="851"/>
        <w:jc w:val="both"/>
      </w:pPr>
      <w:r w:rsidRPr="00DB1574">
        <w:rPr>
          <w:rFonts w:ascii="Times New Roman" w:hAnsi="Times New Roman"/>
          <w:sz w:val="28"/>
        </w:rPr>
        <w:t xml:space="preserve">В </w:t>
      </w:r>
      <w:r w:rsidR="00B75795" w:rsidRPr="00DB1574">
        <w:rPr>
          <w:rFonts w:ascii="Times New Roman" w:hAnsi="Times New Roman"/>
          <w:sz w:val="28"/>
        </w:rPr>
        <w:t>270</w:t>
      </w:r>
      <w:r w:rsidRPr="00DB1574">
        <w:rPr>
          <w:rFonts w:ascii="Times New Roman" w:hAnsi="Times New Roman"/>
          <w:sz w:val="28"/>
        </w:rPr>
        <w:t xml:space="preserve"> полных семей заработная плата имеется у обоих родителей, в структуре дохода. У  </w:t>
      </w:r>
      <w:r w:rsidR="00B75795" w:rsidRPr="00DB1574">
        <w:rPr>
          <w:rFonts w:ascii="Times New Roman" w:hAnsi="Times New Roman"/>
          <w:sz w:val="28"/>
        </w:rPr>
        <w:t>825</w:t>
      </w:r>
      <w:r w:rsidRPr="00DB1574">
        <w:rPr>
          <w:rFonts w:ascii="Times New Roman" w:hAnsi="Times New Roman"/>
          <w:sz w:val="28"/>
        </w:rPr>
        <w:t xml:space="preserve"> полных и неполных семей в доходе имеется заработная плата у одного из родителей (или у матери, или у отца).</w:t>
      </w:r>
    </w:p>
    <w:p w:rsidR="00F0622A" w:rsidRDefault="0004717B">
      <w:pPr>
        <w:spacing w:line="264" w:lineRule="auto"/>
        <w:ind w:firstLine="851"/>
        <w:jc w:val="both"/>
      </w:pPr>
      <w:r w:rsidRPr="00DB1574">
        <w:rPr>
          <w:rFonts w:ascii="Times New Roman" w:hAnsi="Times New Roman"/>
          <w:sz w:val="28"/>
        </w:rPr>
        <w:t xml:space="preserve">В </w:t>
      </w:r>
      <w:r w:rsidR="00B75795" w:rsidRPr="00DB1574">
        <w:rPr>
          <w:rFonts w:ascii="Times New Roman" w:hAnsi="Times New Roman"/>
          <w:sz w:val="28"/>
        </w:rPr>
        <w:t>488</w:t>
      </w:r>
      <w:r w:rsidRPr="00DB1574">
        <w:rPr>
          <w:rFonts w:ascii="Times New Roman" w:hAnsi="Times New Roman"/>
          <w:sz w:val="28"/>
        </w:rPr>
        <w:t xml:space="preserve"> семьях заработная</w:t>
      </w:r>
      <w:r>
        <w:rPr>
          <w:rFonts w:ascii="Times New Roman" w:hAnsi="Times New Roman"/>
          <w:sz w:val="28"/>
        </w:rPr>
        <w:t xml:space="preserve"> плата в доходе семьи отсутствует.</w:t>
      </w: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>Средний доход малоимущих семей по количеству детей:</w:t>
      </w:r>
    </w:p>
    <w:p w:rsidR="00F0622A" w:rsidRPr="00DB1574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семья без детей имеет средний доход </w:t>
      </w:r>
      <w:r w:rsidRPr="00DB1574">
        <w:rPr>
          <w:rFonts w:ascii="Times New Roman" w:hAnsi="Times New Roman"/>
          <w:sz w:val="28"/>
        </w:rPr>
        <w:t xml:space="preserve">10 </w:t>
      </w:r>
      <w:r w:rsidR="00B75795" w:rsidRPr="00DB1574">
        <w:rPr>
          <w:rFonts w:ascii="Times New Roman" w:hAnsi="Times New Roman"/>
          <w:sz w:val="28"/>
        </w:rPr>
        <w:t>026</w:t>
      </w:r>
      <w:r w:rsidRPr="00DB1574">
        <w:rPr>
          <w:rFonts w:ascii="Times New Roman" w:hAnsi="Times New Roman"/>
          <w:sz w:val="28"/>
        </w:rPr>
        <w:t>,0 руб.,</w:t>
      </w:r>
    </w:p>
    <w:p w:rsidR="00F0622A" w:rsidRPr="00DB1574" w:rsidRDefault="0004717B">
      <w:pPr>
        <w:spacing w:line="264" w:lineRule="auto"/>
        <w:ind w:firstLine="851"/>
        <w:jc w:val="both"/>
      </w:pPr>
      <w:r w:rsidRPr="00DB1574">
        <w:rPr>
          <w:rFonts w:ascii="Times New Roman" w:hAnsi="Times New Roman"/>
          <w:sz w:val="28"/>
        </w:rPr>
        <w:t xml:space="preserve">семья с 1 ребенком 14 </w:t>
      </w:r>
      <w:r w:rsidR="00B75795" w:rsidRPr="00DB1574">
        <w:rPr>
          <w:rFonts w:ascii="Times New Roman" w:hAnsi="Times New Roman"/>
          <w:sz w:val="28"/>
        </w:rPr>
        <w:t>448</w:t>
      </w:r>
      <w:r w:rsidRPr="00DB1574">
        <w:rPr>
          <w:rFonts w:ascii="Times New Roman" w:hAnsi="Times New Roman"/>
          <w:sz w:val="28"/>
        </w:rPr>
        <w:t>,0 руб.,</w:t>
      </w:r>
    </w:p>
    <w:p w:rsidR="00F0622A" w:rsidRPr="00DB1574" w:rsidRDefault="0004717B">
      <w:pPr>
        <w:spacing w:line="264" w:lineRule="auto"/>
        <w:ind w:firstLine="851"/>
        <w:jc w:val="both"/>
      </w:pPr>
      <w:r w:rsidRPr="00DB1574">
        <w:rPr>
          <w:rFonts w:ascii="Times New Roman" w:hAnsi="Times New Roman"/>
          <w:sz w:val="28"/>
        </w:rPr>
        <w:t xml:space="preserve">семья с 2 детьми 20 </w:t>
      </w:r>
      <w:r w:rsidR="00B75795" w:rsidRPr="00DB1574">
        <w:rPr>
          <w:rFonts w:ascii="Times New Roman" w:hAnsi="Times New Roman"/>
          <w:sz w:val="28"/>
        </w:rPr>
        <w:t>573</w:t>
      </w:r>
      <w:r w:rsidRPr="00DB1574">
        <w:rPr>
          <w:rFonts w:ascii="Times New Roman" w:hAnsi="Times New Roman"/>
          <w:sz w:val="28"/>
        </w:rPr>
        <w:t>,0 руб.,</w:t>
      </w:r>
    </w:p>
    <w:p w:rsidR="00F0622A" w:rsidRPr="00DB1574" w:rsidRDefault="00B75795">
      <w:pPr>
        <w:spacing w:line="264" w:lineRule="auto"/>
        <w:ind w:firstLine="851"/>
        <w:jc w:val="both"/>
      </w:pPr>
      <w:r w:rsidRPr="00DB1574">
        <w:rPr>
          <w:rFonts w:ascii="Times New Roman" w:hAnsi="Times New Roman"/>
          <w:sz w:val="28"/>
        </w:rPr>
        <w:t>семья с 3 детьми 21969</w:t>
      </w:r>
      <w:r w:rsidR="0004717B" w:rsidRPr="00DB1574">
        <w:rPr>
          <w:rFonts w:ascii="Times New Roman" w:hAnsi="Times New Roman"/>
          <w:sz w:val="28"/>
        </w:rPr>
        <w:t>,0 руб.,</w:t>
      </w:r>
    </w:p>
    <w:p w:rsidR="00F0622A" w:rsidRDefault="0004717B">
      <w:pPr>
        <w:spacing w:line="264" w:lineRule="auto"/>
        <w:ind w:firstLine="851"/>
        <w:jc w:val="both"/>
      </w:pPr>
      <w:r w:rsidRPr="00DB1574">
        <w:rPr>
          <w:rFonts w:ascii="Times New Roman" w:hAnsi="Times New Roman"/>
          <w:sz w:val="28"/>
        </w:rPr>
        <w:t>семья с 4 и более детьми 2</w:t>
      </w:r>
      <w:r w:rsidR="00B75795" w:rsidRPr="00DB1574">
        <w:rPr>
          <w:rFonts w:ascii="Times New Roman" w:hAnsi="Times New Roman"/>
          <w:sz w:val="28"/>
        </w:rPr>
        <w:t>1931</w:t>
      </w:r>
      <w:r w:rsidRPr="00DB1574">
        <w:rPr>
          <w:rFonts w:ascii="Times New Roman" w:hAnsi="Times New Roman"/>
          <w:sz w:val="28"/>
        </w:rPr>
        <w:t>,0 руб.</w:t>
      </w: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>Среди всех семей с детьми, проживающих в Октябрьском районе, доля семей, имеющих в своем составе:</w:t>
      </w:r>
    </w:p>
    <w:p w:rsidR="00F0622A" w:rsidRPr="003B26C6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инвалидов взрослых </w:t>
      </w:r>
      <w:r w:rsidRPr="003B26C6">
        <w:rPr>
          <w:rFonts w:ascii="Times New Roman" w:hAnsi="Times New Roman"/>
          <w:sz w:val="28"/>
        </w:rPr>
        <w:t xml:space="preserve">– </w:t>
      </w:r>
      <w:r w:rsidR="00B75795" w:rsidRPr="003B26C6">
        <w:rPr>
          <w:rFonts w:ascii="Times New Roman" w:hAnsi="Times New Roman"/>
          <w:sz w:val="28"/>
        </w:rPr>
        <w:t>7</w:t>
      </w:r>
      <w:r w:rsidRPr="003B26C6">
        <w:rPr>
          <w:rFonts w:ascii="Times New Roman" w:hAnsi="Times New Roman"/>
          <w:sz w:val="28"/>
        </w:rPr>
        <w:t>,</w:t>
      </w:r>
      <w:r w:rsidR="00B75795" w:rsidRPr="003B26C6">
        <w:rPr>
          <w:rFonts w:ascii="Times New Roman" w:hAnsi="Times New Roman"/>
          <w:sz w:val="28"/>
        </w:rPr>
        <w:t>1</w:t>
      </w:r>
      <w:r w:rsidRPr="003B26C6">
        <w:rPr>
          <w:rFonts w:ascii="Times New Roman" w:hAnsi="Times New Roman"/>
          <w:sz w:val="28"/>
        </w:rPr>
        <w:t>% (</w:t>
      </w:r>
      <w:r w:rsidR="00B75795" w:rsidRPr="003B26C6">
        <w:rPr>
          <w:rFonts w:ascii="Times New Roman" w:hAnsi="Times New Roman"/>
          <w:sz w:val="28"/>
        </w:rPr>
        <w:t>113</w:t>
      </w:r>
      <w:r w:rsidRPr="003B26C6">
        <w:rPr>
          <w:rFonts w:ascii="Times New Roman" w:hAnsi="Times New Roman"/>
          <w:sz w:val="28"/>
        </w:rPr>
        <w:t xml:space="preserve"> семей),</w:t>
      </w:r>
    </w:p>
    <w:p w:rsidR="00F0622A" w:rsidRDefault="00B75795">
      <w:pPr>
        <w:spacing w:line="264" w:lineRule="auto"/>
        <w:ind w:firstLine="851"/>
        <w:jc w:val="both"/>
      </w:pPr>
      <w:r w:rsidRPr="003B26C6">
        <w:rPr>
          <w:rFonts w:ascii="Times New Roman" w:hAnsi="Times New Roman"/>
          <w:sz w:val="28"/>
        </w:rPr>
        <w:t>инвалидов детей – 2,3% (</w:t>
      </w:r>
      <w:r w:rsidR="0004717B" w:rsidRPr="003B26C6">
        <w:rPr>
          <w:rFonts w:ascii="Times New Roman" w:hAnsi="Times New Roman"/>
          <w:sz w:val="28"/>
        </w:rPr>
        <w:t>3</w:t>
      </w:r>
      <w:r w:rsidRPr="003B26C6">
        <w:rPr>
          <w:rFonts w:ascii="Times New Roman" w:hAnsi="Times New Roman"/>
          <w:sz w:val="28"/>
        </w:rPr>
        <w:t>7</w:t>
      </w:r>
      <w:r w:rsidR="0004717B" w:rsidRPr="003B26C6">
        <w:rPr>
          <w:rFonts w:ascii="Times New Roman" w:hAnsi="Times New Roman"/>
          <w:sz w:val="28"/>
        </w:rPr>
        <w:t xml:space="preserve"> сем</w:t>
      </w:r>
      <w:r w:rsidR="003B26C6">
        <w:rPr>
          <w:rFonts w:ascii="Times New Roman" w:hAnsi="Times New Roman"/>
          <w:sz w:val="28"/>
        </w:rPr>
        <w:t>ей</w:t>
      </w:r>
      <w:r w:rsidR="0004717B">
        <w:rPr>
          <w:rFonts w:ascii="Times New Roman" w:hAnsi="Times New Roman"/>
          <w:sz w:val="28"/>
        </w:rPr>
        <w:t>),</w:t>
      </w: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>состоящих только из инвалидов – 0,0</w:t>
      </w:r>
      <w:r w:rsidR="00B7579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% (</w:t>
      </w:r>
      <w:r w:rsidR="00B7579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сем</w:t>
      </w:r>
      <w:r w:rsidR="00B75795"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>).</w:t>
      </w:r>
    </w:p>
    <w:p w:rsidR="00F0622A" w:rsidRDefault="0004717B">
      <w:pPr>
        <w:spacing w:line="264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Среди малоимущих семей без </w:t>
      </w:r>
      <w:r w:rsidRPr="003B26C6">
        <w:rPr>
          <w:rFonts w:ascii="Times New Roman" w:hAnsi="Times New Roman"/>
          <w:sz w:val="28"/>
        </w:rPr>
        <w:t>детей (3</w:t>
      </w:r>
      <w:r w:rsidR="00B75795" w:rsidRPr="003B26C6">
        <w:rPr>
          <w:rFonts w:ascii="Times New Roman" w:hAnsi="Times New Roman"/>
          <w:sz w:val="28"/>
        </w:rPr>
        <w:t>17</w:t>
      </w:r>
      <w:r w:rsidRPr="003B26C6">
        <w:rPr>
          <w:rFonts w:ascii="Times New Roman" w:hAnsi="Times New Roman"/>
          <w:sz w:val="28"/>
        </w:rPr>
        <w:t>) – 8</w:t>
      </w:r>
      <w:r w:rsidR="00B75795" w:rsidRPr="003B26C6">
        <w:rPr>
          <w:rFonts w:ascii="Times New Roman" w:hAnsi="Times New Roman"/>
          <w:sz w:val="28"/>
        </w:rPr>
        <w:t>4</w:t>
      </w:r>
      <w:r w:rsidRPr="003B26C6">
        <w:rPr>
          <w:rFonts w:ascii="Times New Roman" w:hAnsi="Times New Roman"/>
          <w:sz w:val="28"/>
        </w:rPr>
        <w:t xml:space="preserve"> семей, имеющих инвалидов (</w:t>
      </w:r>
      <w:r w:rsidR="00B75795" w:rsidRPr="003B26C6">
        <w:rPr>
          <w:rFonts w:ascii="Times New Roman" w:hAnsi="Times New Roman"/>
          <w:sz w:val="28"/>
        </w:rPr>
        <w:t>26,5</w:t>
      </w:r>
      <w:r w:rsidRPr="003B26C6">
        <w:rPr>
          <w:rFonts w:ascii="Times New Roman" w:hAnsi="Times New Roman"/>
          <w:sz w:val="28"/>
        </w:rPr>
        <w:t xml:space="preserve">%) и </w:t>
      </w:r>
      <w:r w:rsidR="00B75795" w:rsidRPr="003B26C6">
        <w:rPr>
          <w:rFonts w:ascii="Times New Roman" w:hAnsi="Times New Roman"/>
          <w:sz w:val="28"/>
        </w:rPr>
        <w:t>43</w:t>
      </w:r>
      <w:r w:rsidRPr="003B26C6">
        <w:rPr>
          <w:rFonts w:ascii="Times New Roman" w:hAnsi="Times New Roman"/>
          <w:sz w:val="28"/>
        </w:rPr>
        <w:t xml:space="preserve"> сем</w:t>
      </w:r>
      <w:r w:rsidR="003B26C6" w:rsidRPr="003B26C6">
        <w:rPr>
          <w:rFonts w:ascii="Times New Roman" w:hAnsi="Times New Roman"/>
          <w:sz w:val="28"/>
        </w:rPr>
        <w:t>ьи</w:t>
      </w:r>
      <w:r w:rsidRPr="003B26C6">
        <w:rPr>
          <w:rFonts w:ascii="Times New Roman" w:hAnsi="Times New Roman"/>
          <w:sz w:val="28"/>
        </w:rPr>
        <w:t>, состоящих только из инвалидов (</w:t>
      </w:r>
      <w:r w:rsidR="00B75795" w:rsidRPr="003B26C6">
        <w:rPr>
          <w:rFonts w:ascii="Times New Roman" w:hAnsi="Times New Roman"/>
          <w:sz w:val="28"/>
        </w:rPr>
        <w:t>13,6</w:t>
      </w:r>
      <w:r w:rsidRPr="003B26C6">
        <w:rPr>
          <w:rFonts w:ascii="Times New Roman" w:hAnsi="Times New Roman"/>
          <w:sz w:val="28"/>
        </w:rPr>
        <w:t>%).</w:t>
      </w:r>
    </w:p>
    <w:p w:rsidR="001A3AE4" w:rsidRDefault="001A3AE4">
      <w:pPr>
        <w:spacing w:line="264" w:lineRule="auto"/>
        <w:ind w:firstLine="851"/>
        <w:jc w:val="both"/>
        <w:rPr>
          <w:rFonts w:ascii="Times New Roman" w:hAnsi="Times New Roman"/>
          <w:sz w:val="28"/>
        </w:rPr>
      </w:pPr>
    </w:p>
    <w:p w:rsidR="002A0B06" w:rsidRPr="001A3AE4" w:rsidRDefault="002A0B06" w:rsidP="002A0B06">
      <w:pPr>
        <w:spacing w:line="264" w:lineRule="auto"/>
        <w:ind w:firstLine="851"/>
        <w:jc w:val="both"/>
        <w:rPr>
          <w:rFonts w:ascii="Times New Roman" w:hAnsi="Times New Roman"/>
          <w:b/>
          <w:sz w:val="28"/>
        </w:rPr>
      </w:pPr>
      <w:r w:rsidRPr="001A3AE4">
        <w:rPr>
          <w:rFonts w:ascii="Times New Roman" w:hAnsi="Times New Roman"/>
          <w:b/>
          <w:sz w:val="28"/>
        </w:rPr>
        <w:t>Структурная оценка среднестатистической малоимущей семьи в городской местности.</w:t>
      </w:r>
    </w:p>
    <w:p w:rsidR="003B0B66" w:rsidRDefault="003B0B66" w:rsidP="003B0B66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lastRenderedPageBreak/>
        <w:t>В Октябрьском районе в городской местности проживает 436</w:t>
      </w:r>
      <w:r w:rsidRPr="0028228E"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алоимущих семей.</w:t>
      </w:r>
    </w:p>
    <w:p w:rsidR="003B0B66" w:rsidRDefault="003B0B66" w:rsidP="003B0B66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>Из них – семьи с детьми  – 374 (85,8%), в том числе:</w:t>
      </w:r>
    </w:p>
    <w:p w:rsidR="003B0B66" w:rsidRPr="0028228E" w:rsidRDefault="003B0B66" w:rsidP="003B0B66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>семьи, в которых воспитывается 1 ребёнок – 153</w:t>
      </w:r>
      <w:r w:rsidRPr="0028228E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40,</w:t>
      </w:r>
      <w:r w:rsidR="000F7362">
        <w:rPr>
          <w:rFonts w:ascii="Times New Roman" w:hAnsi="Times New Roman"/>
          <w:sz w:val="28"/>
        </w:rPr>
        <w:t>9</w:t>
      </w:r>
      <w:r w:rsidRPr="0028228E">
        <w:rPr>
          <w:rFonts w:ascii="Times New Roman" w:hAnsi="Times New Roman"/>
          <w:sz w:val="28"/>
        </w:rPr>
        <w:t>%),</w:t>
      </w:r>
    </w:p>
    <w:p w:rsidR="003B0B66" w:rsidRDefault="003B0B66" w:rsidP="003B0B66">
      <w:pPr>
        <w:spacing w:line="264" w:lineRule="auto"/>
        <w:ind w:firstLine="851"/>
        <w:jc w:val="both"/>
      </w:pPr>
      <w:r w:rsidRPr="0028228E">
        <w:rPr>
          <w:rFonts w:ascii="Times New Roman" w:hAnsi="Times New Roman"/>
          <w:sz w:val="28"/>
        </w:rPr>
        <w:t xml:space="preserve">семьи, в которых воспитывается 2 ребёнка – </w:t>
      </w:r>
      <w:r>
        <w:rPr>
          <w:rFonts w:ascii="Times New Roman" w:hAnsi="Times New Roman"/>
          <w:sz w:val="28"/>
        </w:rPr>
        <w:t>135</w:t>
      </w:r>
      <w:r w:rsidRPr="0028228E">
        <w:rPr>
          <w:rFonts w:ascii="Times New Roman" w:hAnsi="Times New Roman"/>
          <w:sz w:val="28"/>
        </w:rPr>
        <w:t xml:space="preserve"> (3</w:t>
      </w:r>
      <w:r>
        <w:rPr>
          <w:rFonts w:ascii="Times New Roman" w:hAnsi="Times New Roman"/>
          <w:sz w:val="28"/>
        </w:rPr>
        <w:t>6,1</w:t>
      </w:r>
      <w:r w:rsidRPr="0028228E">
        <w:rPr>
          <w:rFonts w:ascii="Times New Roman" w:hAnsi="Times New Roman"/>
          <w:sz w:val="28"/>
        </w:rPr>
        <w:t>%),</w:t>
      </w:r>
    </w:p>
    <w:p w:rsidR="003B0B66" w:rsidRPr="003B0B66" w:rsidRDefault="003B0B66" w:rsidP="003B0B66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>семьи, в которых воспитывается 3 ребёнка – 71</w:t>
      </w:r>
      <w:r w:rsidRPr="003B0B66">
        <w:rPr>
          <w:rFonts w:ascii="Times New Roman" w:hAnsi="Times New Roman"/>
          <w:sz w:val="28"/>
        </w:rPr>
        <w:t xml:space="preserve"> (</w:t>
      </w:r>
      <w:r w:rsidR="000F7362">
        <w:rPr>
          <w:rFonts w:ascii="Times New Roman" w:hAnsi="Times New Roman"/>
          <w:sz w:val="28"/>
        </w:rPr>
        <w:t>19</w:t>
      </w:r>
      <w:r w:rsidRPr="003B0B66">
        <w:rPr>
          <w:rFonts w:ascii="Times New Roman" w:hAnsi="Times New Roman"/>
          <w:sz w:val="28"/>
        </w:rPr>
        <w:t>%),</w:t>
      </w:r>
    </w:p>
    <w:p w:rsidR="003B0B66" w:rsidRDefault="003B0B66" w:rsidP="003B0B66">
      <w:pPr>
        <w:spacing w:line="264" w:lineRule="auto"/>
        <w:ind w:firstLine="851"/>
        <w:jc w:val="both"/>
      </w:pPr>
      <w:r w:rsidRPr="003B0B66">
        <w:rPr>
          <w:rFonts w:ascii="Times New Roman" w:hAnsi="Times New Roman"/>
          <w:sz w:val="28"/>
        </w:rPr>
        <w:t xml:space="preserve">семьи, в которых воспитывается 4 и более детей – </w:t>
      </w:r>
      <w:r w:rsidR="000F7362">
        <w:rPr>
          <w:rFonts w:ascii="Times New Roman" w:hAnsi="Times New Roman"/>
          <w:sz w:val="28"/>
        </w:rPr>
        <w:t>15</w:t>
      </w:r>
      <w:r w:rsidRPr="003B0B66">
        <w:rPr>
          <w:rFonts w:ascii="Times New Roman" w:hAnsi="Times New Roman"/>
          <w:sz w:val="28"/>
        </w:rPr>
        <w:t xml:space="preserve"> (4%).</w:t>
      </w:r>
    </w:p>
    <w:p w:rsidR="003B0B66" w:rsidRDefault="003B0B66" w:rsidP="003B0B66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>Малоимущие семьи с детьми по возрасту детей распределяются следующим образом:</w:t>
      </w:r>
    </w:p>
    <w:p w:rsidR="003B0B66" w:rsidRPr="00B422BB" w:rsidRDefault="003B0B66" w:rsidP="003B0B66">
      <w:pPr>
        <w:spacing w:line="264" w:lineRule="auto"/>
        <w:ind w:firstLine="851"/>
        <w:jc w:val="both"/>
      </w:pPr>
      <w:r w:rsidRPr="00B422BB">
        <w:rPr>
          <w:rFonts w:ascii="Times New Roman" w:hAnsi="Times New Roman"/>
          <w:sz w:val="28"/>
        </w:rPr>
        <w:t>4</w:t>
      </w:r>
      <w:r w:rsidR="00B422BB" w:rsidRPr="00B422BB">
        <w:rPr>
          <w:rFonts w:ascii="Times New Roman" w:hAnsi="Times New Roman"/>
          <w:sz w:val="28"/>
        </w:rPr>
        <w:t>7,8</w:t>
      </w:r>
      <w:r w:rsidRPr="00B422BB">
        <w:rPr>
          <w:rFonts w:ascii="Times New Roman" w:hAnsi="Times New Roman"/>
          <w:sz w:val="28"/>
        </w:rPr>
        <w:t>% – семьи с детьми до 7 лет,</w:t>
      </w:r>
    </w:p>
    <w:p w:rsidR="003B0B66" w:rsidRPr="00B422BB" w:rsidRDefault="003B0B66" w:rsidP="003B0B66">
      <w:pPr>
        <w:spacing w:line="264" w:lineRule="auto"/>
        <w:ind w:firstLine="851"/>
        <w:jc w:val="both"/>
      </w:pPr>
      <w:r w:rsidRPr="00B422BB">
        <w:rPr>
          <w:rFonts w:ascii="Times New Roman" w:hAnsi="Times New Roman"/>
          <w:sz w:val="28"/>
        </w:rPr>
        <w:t>3</w:t>
      </w:r>
      <w:r w:rsidR="00B422BB" w:rsidRPr="00B422BB">
        <w:rPr>
          <w:rFonts w:ascii="Times New Roman" w:hAnsi="Times New Roman"/>
          <w:sz w:val="28"/>
        </w:rPr>
        <w:t>6,4</w:t>
      </w:r>
      <w:r w:rsidRPr="00B422BB">
        <w:rPr>
          <w:rFonts w:ascii="Times New Roman" w:hAnsi="Times New Roman"/>
          <w:sz w:val="28"/>
        </w:rPr>
        <w:t>% – семьи с детьми от 7 до 14 лет,</w:t>
      </w:r>
    </w:p>
    <w:p w:rsidR="003B0B66" w:rsidRDefault="003B0B66" w:rsidP="003B0B66">
      <w:pPr>
        <w:spacing w:line="264" w:lineRule="auto"/>
        <w:ind w:firstLine="851"/>
        <w:jc w:val="both"/>
      </w:pPr>
      <w:r w:rsidRPr="00B422BB">
        <w:rPr>
          <w:rFonts w:ascii="Times New Roman" w:hAnsi="Times New Roman"/>
          <w:sz w:val="28"/>
        </w:rPr>
        <w:t>1</w:t>
      </w:r>
      <w:r w:rsidR="00B422BB" w:rsidRPr="00B422BB">
        <w:rPr>
          <w:rFonts w:ascii="Times New Roman" w:hAnsi="Times New Roman"/>
          <w:sz w:val="28"/>
        </w:rPr>
        <w:t>5,8</w:t>
      </w:r>
      <w:r w:rsidRPr="00B422BB">
        <w:rPr>
          <w:rFonts w:ascii="Times New Roman" w:hAnsi="Times New Roman"/>
          <w:sz w:val="28"/>
        </w:rPr>
        <w:t>% –</w:t>
      </w:r>
      <w:r>
        <w:rPr>
          <w:rFonts w:ascii="Times New Roman" w:hAnsi="Times New Roman"/>
          <w:sz w:val="28"/>
        </w:rPr>
        <w:t xml:space="preserve"> семьи с детьми от 14 до 18 лет.</w:t>
      </w:r>
    </w:p>
    <w:p w:rsidR="003B0B66" w:rsidRDefault="007E0564" w:rsidP="003B0B66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>225</w:t>
      </w:r>
      <w:r w:rsidR="003B0B66">
        <w:rPr>
          <w:rFonts w:ascii="Times New Roman" w:hAnsi="Times New Roman"/>
          <w:sz w:val="28"/>
        </w:rPr>
        <w:t xml:space="preserve"> или </w:t>
      </w:r>
      <w:r w:rsidR="003B0B66" w:rsidRPr="007E0564">
        <w:rPr>
          <w:rFonts w:ascii="Times New Roman" w:hAnsi="Times New Roman"/>
          <w:sz w:val="28"/>
        </w:rPr>
        <w:t>60,</w:t>
      </w:r>
      <w:r w:rsidRPr="007E0564">
        <w:rPr>
          <w:rFonts w:ascii="Times New Roman" w:hAnsi="Times New Roman"/>
          <w:sz w:val="28"/>
        </w:rPr>
        <w:t>2</w:t>
      </w:r>
      <w:r w:rsidR="003B0B66" w:rsidRPr="007E0564">
        <w:rPr>
          <w:rFonts w:ascii="Times New Roman" w:hAnsi="Times New Roman"/>
          <w:sz w:val="28"/>
        </w:rPr>
        <w:t xml:space="preserve">% малоимущих семей с детьми в </w:t>
      </w:r>
      <w:r w:rsidR="00F80F94">
        <w:rPr>
          <w:rFonts w:ascii="Times New Roman" w:hAnsi="Times New Roman"/>
          <w:sz w:val="28"/>
        </w:rPr>
        <w:t xml:space="preserve">городской местности </w:t>
      </w:r>
      <w:r w:rsidR="003B0B66" w:rsidRPr="007E0564">
        <w:rPr>
          <w:rFonts w:ascii="Times New Roman" w:hAnsi="Times New Roman"/>
          <w:sz w:val="28"/>
        </w:rPr>
        <w:t>Октябрьско</w:t>
      </w:r>
      <w:r w:rsidR="00F80F94">
        <w:rPr>
          <w:rFonts w:ascii="Times New Roman" w:hAnsi="Times New Roman"/>
          <w:sz w:val="28"/>
        </w:rPr>
        <w:t>го</w:t>
      </w:r>
      <w:r w:rsidR="003B0B66" w:rsidRPr="007E0564">
        <w:rPr>
          <w:rFonts w:ascii="Times New Roman" w:hAnsi="Times New Roman"/>
          <w:sz w:val="28"/>
        </w:rPr>
        <w:t xml:space="preserve"> район</w:t>
      </w:r>
      <w:r w:rsidR="00F80F94">
        <w:rPr>
          <w:rFonts w:ascii="Times New Roman" w:hAnsi="Times New Roman"/>
          <w:sz w:val="28"/>
        </w:rPr>
        <w:t>а</w:t>
      </w:r>
      <w:r w:rsidR="003B0B66" w:rsidRPr="007E0564">
        <w:rPr>
          <w:rFonts w:ascii="Times New Roman" w:hAnsi="Times New Roman"/>
          <w:sz w:val="28"/>
        </w:rPr>
        <w:t xml:space="preserve"> являются полными семьями. Неполные семьи с детьми составляют 39,</w:t>
      </w:r>
      <w:r w:rsidRPr="007E0564">
        <w:rPr>
          <w:rFonts w:ascii="Times New Roman" w:hAnsi="Times New Roman"/>
          <w:sz w:val="28"/>
        </w:rPr>
        <w:t>8</w:t>
      </w:r>
      <w:r w:rsidR="003B0B66" w:rsidRPr="007E0564">
        <w:rPr>
          <w:rFonts w:ascii="Times New Roman" w:hAnsi="Times New Roman"/>
          <w:sz w:val="28"/>
        </w:rPr>
        <w:t xml:space="preserve">% </w:t>
      </w:r>
      <w:r w:rsidR="003B0B66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149</w:t>
      </w:r>
      <w:r w:rsidR="003B0B66">
        <w:rPr>
          <w:rFonts w:ascii="Times New Roman" w:hAnsi="Times New Roman"/>
          <w:sz w:val="28"/>
        </w:rPr>
        <w:t xml:space="preserve"> семей) от общей численности малоимущих семей с детьми в районе.</w:t>
      </w:r>
    </w:p>
    <w:p w:rsidR="003B0B66" w:rsidRDefault="003B0B66" w:rsidP="003B0B66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Анализ малоимущих семей с детьми по структуре дохода показал, что в Октябрьском районе проживает </w:t>
      </w:r>
      <w:r w:rsidR="00DB1574" w:rsidRPr="00DB1574">
        <w:rPr>
          <w:rFonts w:ascii="Times New Roman" w:hAnsi="Times New Roman"/>
          <w:sz w:val="28"/>
        </w:rPr>
        <w:t>23</w:t>
      </w:r>
      <w:r w:rsidRPr="00DB1574">
        <w:rPr>
          <w:rFonts w:ascii="Times New Roman" w:hAnsi="Times New Roman"/>
          <w:sz w:val="28"/>
        </w:rPr>
        <w:t>8 семей</w:t>
      </w:r>
      <w:r>
        <w:rPr>
          <w:rFonts w:ascii="Times New Roman" w:hAnsi="Times New Roman"/>
          <w:sz w:val="28"/>
        </w:rPr>
        <w:t xml:space="preserve">, воспитывающих детей, имеющих в доходе семьи заработную плату, в том числе: имеющие заработную плату ниже МРОТ (11 280 руб.) – </w:t>
      </w:r>
      <w:r w:rsidR="00DB1574">
        <w:rPr>
          <w:rFonts w:ascii="Times New Roman" w:hAnsi="Times New Roman"/>
          <w:sz w:val="28"/>
        </w:rPr>
        <w:t>87</w:t>
      </w:r>
      <w:r>
        <w:rPr>
          <w:rFonts w:ascii="Times New Roman" w:hAnsi="Times New Roman"/>
          <w:sz w:val="28"/>
        </w:rPr>
        <w:t>.</w:t>
      </w:r>
    </w:p>
    <w:p w:rsidR="003B0B66" w:rsidRDefault="003B0B66" w:rsidP="003B0B66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В </w:t>
      </w:r>
      <w:r w:rsidR="00DB1574">
        <w:rPr>
          <w:rFonts w:ascii="Times New Roman" w:hAnsi="Times New Roman"/>
          <w:sz w:val="28"/>
        </w:rPr>
        <w:t>48</w:t>
      </w:r>
      <w:r>
        <w:rPr>
          <w:rFonts w:ascii="Times New Roman" w:hAnsi="Times New Roman"/>
          <w:sz w:val="28"/>
        </w:rPr>
        <w:t xml:space="preserve"> полных сем</w:t>
      </w:r>
      <w:r w:rsidR="00DB1574">
        <w:rPr>
          <w:rFonts w:ascii="Times New Roman" w:hAnsi="Times New Roman"/>
          <w:sz w:val="28"/>
        </w:rPr>
        <w:t>ьей</w:t>
      </w:r>
      <w:r>
        <w:rPr>
          <w:rFonts w:ascii="Times New Roman" w:hAnsi="Times New Roman"/>
          <w:sz w:val="28"/>
        </w:rPr>
        <w:t xml:space="preserve"> заработная плата имеется у обоих родителей, в структуре дохода. У  </w:t>
      </w:r>
      <w:r w:rsidR="00DB1574">
        <w:rPr>
          <w:rFonts w:ascii="Times New Roman" w:hAnsi="Times New Roman"/>
          <w:sz w:val="28"/>
        </w:rPr>
        <w:t xml:space="preserve">187 </w:t>
      </w:r>
      <w:r>
        <w:rPr>
          <w:rFonts w:ascii="Times New Roman" w:hAnsi="Times New Roman"/>
          <w:sz w:val="28"/>
        </w:rPr>
        <w:t>полных и неполных семей в доходе имеется заработная плата у одного из родителей (или у матери, или у отца).</w:t>
      </w:r>
    </w:p>
    <w:p w:rsidR="003B0B66" w:rsidRDefault="003B0B66" w:rsidP="003B0B66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В </w:t>
      </w:r>
      <w:r w:rsidR="00DB1574">
        <w:rPr>
          <w:rFonts w:ascii="Times New Roman" w:hAnsi="Times New Roman"/>
          <w:sz w:val="28"/>
        </w:rPr>
        <w:t>136</w:t>
      </w:r>
      <w:r>
        <w:rPr>
          <w:rFonts w:ascii="Times New Roman" w:hAnsi="Times New Roman"/>
          <w:sz w:val="28"/>
        </w:rPr>
        <w:t xml:space="preserve"> семьях заработная плата в доходе семьи отсутствует.</w:t>
      </w:r>
    </w:p>
    <w:p w:rsidR="003B0B66" w:rsidRDefault="003B0B66" w:rsidP="003B0B66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>Средний доход малоимущих семей по количеству детей:</w:t>
      </w:r>
    </w:p>
    <w:p w:rsidR="003B0B66" w:rsidRPr="00DB1574" w:rsidRDefault="003B0B66" w:rsidP="003B0B66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семья без детей имеет средний </w:t>
      </w:r>
      <w:r w:rsidRPr="00DB1574">
        <w:rPr>
          <w:rFonts w:ascii="Times New Roman" w:hAnsi="Times New Roman"/>
          <w:sz w:val="28"/>
        </w:rPr>
        <w:t xml:space="preserve">доход 10 </w:t>
      </w:r>
      <w:r w:rsidR="00DB1574" w:rsidRPr="00DB1574">
        <w:rPr>
          <w:rFonts w:ascii="Times New Roman" w:hAnsi="Times New Roman"/>
          <w:sz w:val="28"/>
        </w:rPr>
        <w:t>808</w:t>
      </w:r>
      <w:r w:rsidRPr="00DB1574">
        <w:rPr>
          <w:rFonts w:ascii="Times New Roman" w:hAnsi="Times New Roman"/>
          <w:sz w:val="28"/>
        </w:rPr>
        <w:t>,0 руб.,</w:t>
      </w:r>
    </w:p>
    <w:p w:rsidR="003B0B66" w:rsidRPr="00DB1574" w:rsidRDefault="003B0B66" w:rsidP="003B0B66">
      <w:pPr>
        <w:spacing w:line="264" w:lineRule="auto"/>
        <w:ind w:firstLine="851"/>
        <w:jc w:val="both"/>
      </w:pPr>
      <w:r w:rsidRPr="00DB1574">
        <w:rPr>
          <w:rFonts w:ascii="Times New Roman" w:hAnsi="Times New Roman"/>
          <w:sz w:val="28"/>
        </w:rPr>
        <w:t>семья с 1 ребенком 1</w:t>
      </w:r>
      <w:r w:rsidR="00DB1574" w:rsidRPr="00DB1574">
        <w:rPr>
          <w:rFonts w:ascii="Times New Roman" w:hAnsi="Times New Roman"/>
          <w:sz w:val="28"/>
        </w:rPr>
        <w:t>3 647</w:t>
      </w:r>
      <w:r w:rsidRPr="00DB1574">
        <w:rPr>
          <w:rFonts w:ascii="Times New Roman" w:hAnsi="Times New Roman"/>
          <w:sz w:val="28"/>
        </w:rPr>
        <w:t>,0 руб.,</w:t>
      </w:r>
    </w:p>
    <w:p w:rsidR="003B0B66" w:rsidRPr="00DB1574" w:rsidRDefault="003B0B66" w:rsidP="003B0B66">
      <w:pPr>
        <w:spacing w:line="264" w:lineRule="auto"/>
        <w:ind w:firstLine="851"/>
        <w:jc w:val="both"/>
      </w:pPr>
      <w:r w:rsidRPr="00DB1574">
        <w:rPr>
          <w:rFonts w:ascii="Times New Roman" w:hAnsi="Times New Roman"/>
          <w:sz w:val="28"/>
        </w:rPr>
        <w:t xml:space="preserve">семья с 2 детьми </w:t>
      </w:r>
      <w:r w:rsidR="00DB1574" w:rsidRPr="00DB1574">
        <w:rPr>
          <w:rFonts w:ascii="Times New Roman" w:hAnsi="Times New Roman"/>
          <w:sz w:val="28"/>
        </w:rPr>
        <w:t>1963</w:t>
      </w:r>
      <w:r w:rsidRPr="00DB1574">
        <w:rPr>
          <w:rFonts w:ascii="Times New Roman" w:hAnsi="Times New Roman"/>
          <w:sz w:val="28"/>
        </w:rPr>
        <w:t>3,0 руб.,</w:t>
      </w:r>
    </w:p>
    <w:p w:rsidR="003B0B66" w:rsidRPr="00DB1574" w:rsidRDefault="003B0B66" w:rsidP="003B0B66">
      <w:pPr>
        <w:spacing w:line="264" w:lineRule="auto"/>
        <w:ind w:firstLine="851"/>
        <w:jc w:val="both"/>
      </w:pPr>
      <w:r w:rsidRPr="00DB1574">
        <w:rPr>
          <w:rFonts w:ascii="Times New Roman" w:hAnsi="Times New Roman"/>
          <w:sz w:val="28"/>
        </w:rPr>
        <w:t>семья с 3 детьми 2</w:t>
      </w:r>
      <w:r w:rsidR="00DB1574" w:rsidRPr="00DB1574">
        <w:rPr>
          <w:rFonts w:ascii="Times New Roman" w:hAnsi="Times New Roman"/>
          <w:sz w:val="28"/>
        </w:rPr>
        <w:t>3</w:t>
      </w:r>
      <w:r w:rsidRPr="00DB1574">
        <w:rPr>
          <w:rFonts w:ascii="Times New Roman" w:hAnsi="Times New Roman"/>
          <w:sz w:val="28"/>
        </w:rPr>
        <w:t xml:space="preserve"> 9</w:t>
      </w:r>
      <w:r w:rsidR="00DB1574" w:rsidRPr="00DB1574">
        <w:rPr>
          <w:rFonts w:ascii="Times New Roman" w:hAnsi="Times New Roman"/>
          <w:sz w:val="28"/>
        </w:rPr>
        <w:t>92</w:t>
      </w:r>
      <w:r w:rsidRPr="00DB1574">
        <w:rPr>
          <w:rFonts w:ascii="Times New Roman" w:hAnsi="Times New Roman"/>
          <w:sz w:val="28"/>
        </w:rPr>
        <w:t>,0 руб.,</w:t>
      </w:r>
    </w:p>
    <w:p w:rsidR="003B0B66" w:rsidRDefault="003B0B66" w:rsidP="003B0B66">
      <w:pPr>
        <w:spacing w:line="264" w:lineRule="auto"/>
        <w:ind w:firstLine="851"/>
        <w:jc w:val="both"/>
      </w:pPr>
      <w:r w:rsidRPr="00DB1574">
        <w:rPr>
          <w:rFonts w:ascii="Times New Roman" w:hAnsi="Times New Roman"/>
          <w:sz w:val="28"/>
        </w:rPr>
        <w:t>семья с 4 и более детьми 2</w:t>
      </w:r>
      <w:r w:rsidR="00DB1574" w:rsidRPr="00DB1574">
        <w:rPr>
          <w:rFonts w:ascii="Times New Roman" w:hAnsi="Times New Roman"/>
          <w:sz w:val="28"/>
        </w:rPr>
        <w:t>279</w:t>
      </w:r>
      <w:r w:rsidRPr="00DB1574">
        <w:rPr>
          <w:rFonts w:ascii="Times New Roman" w:hAnsi="Times New Roman"/>
          <w:sz w:val="28"/>
        </w:rPr>
        <w:t>1,0 руб.</w:t>
      </w:r>
    </w:p>
    <w:p w:rsidR="003B0B66" w:rsidRDefault="003B0B66" w:rsidP="003B0B66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>Среди всех семей с детьми, проживающих в Октябрьском районе, доля семей, имеющих в своем составе:</w:t>
      </w:r>
    </w:p>
    <w:p w:rsidR="003B0B66" w:rsidRDefault="003B0B66" w:rsidP="003B0B66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инвалидов </w:t>
      </w:r>
      <w:r w:rsidRPr="00BC374F">
        <w:rPr>
          <w:rFonts w:ascii="Times New Roman" w:hAnsi="Times New Roman"/>
          <w:sz w:val="28"/>
        </w:rPr>
        <w:t xml:space="preserve">взрослых – </w:t>
      </w:r>
      <w:r w:rsidR="00BC374F" w:rsidRPr="00BC374F">
        <w:rPr>
          <w:rFonts w:ascii="Times New Roman" w:hAnsi="Times New Roman"/>
          <w:sz w:val="28"/>
        </w:rPr>
        <w:t>12,3</w:t>
      </w:r>
      <w:r w:rsidRPr="00BC374F">
        <w:rPr>
          <w:rFonts w:ascii="Times New Roman" w:hAnsi="Times New Roman"/>
          <w:sz w:val="28"/>
        </w:rPr>
        <w:t xml:space="preserve">% </w:t>
      </w:r>
      <w:r>
        <w:rPr>
          <w:rFonts w:ascii="Times New Roman" w:hAnsi="Times New Roman"/>
          <w:sz w:val="28"/>
        </w:rPr>
        <w:t>(</w:t>
      </w:r>
      <w:r w:rsidR="00BC374F">
        <w:rPr>
          <w:rFonts w:ascii="Times New Roman" w:hAnsi="Times New Roman"/>
          <w:sz w:val="28"/>
        </w:rPr>
        <w:t>46</w:t>
      </w:r>
      <w:r>
        <w:rPr>
          <w:rFonts w:ascii="Times New Roman" w:hAnsi="Times New Roman"/>
          <w:sz w:val="28"/>
        </w:rPr>
        <w:t xml:space="preserve"> семей),</w:t>
      </w:r>
    </w:p>
    <w:p w:rsidR="003B0B66" w:rsidRDefault="003B0B66" w:rsidP="003B0B66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инвалидов детей – </w:t>
      </w:r>
      <w:r w:rsidR="00BC374F">
        <w:rPr>
          <w:rFonts w:ascii="Times New Roman" w:hAnsi="Times New Roman"/>
          <w:sz w:val="28"/>
        </w:rPr>
        <w:t>3,2</w:t>
      </w:r>
      <w:r w:rsidRPr="00BC374F">
        <w:rPr>
          <w:rFonts w:ascii="Times New Roman" w:hAnsi="Times New Roman"/>
          <w:sz w:val="28"/>
        </w:rPr>
        <w:t>% (</w:t>
      </w:r>
      <w:r w:rsidR="00BC374F" w:rsidRPr="00BC374F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сем</w:t>
      </w:r>
      <w:r w:rsidR="00BC374F"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>),</w:t>
      </w:r>
    </w:p>
    <w:p w:rsidR="003B0B66" w:rsidRDefault="003B0B66" w:rsidP="003B0B66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>состоящих только из инвалидов – 0,00% (0 семей).</w:t>
      </w:r>
    </w:p>
    <w:p w:rsidR="003B0B66" w:rsidRDefault="003B0B66" w:rsidP="003B0B66">
      <w:pPr>
        <w:spacing w:line="264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Среди малоимущих семей без детей </w:t>
      </w:r>
      <w:r w:rsidRPr="003B26C6">
        <w:rPr>
          <w:rFonts w:ascii="Times New Roman" w:hAnsi="Times New Roman"/>
          <w:sz w:val="28"/>
        </w:rPr>
        <w:t>(</w:t>
      </w:r>
      <w:r w:rsidR="003B26C6" w:rsidRPr="003B26C6">
        <w:rPr>
          <w:rFonts w:ascii="Times New Roman" w:hAnsi="Times New Roman"/>
          <w:sz w:val="28"/>
        </w:rPr>
        <w:t>62</w:t>
      </w:r>
      <w:r w:rsidRPr="003B26C6">
        <w:rPr>
          <w:rFonts w:ascii="Times New Roman" w:hAnsi="Times New Roman"/>
          <w:sz w:val="28"/>
        </w:rPr>
        <w:t xml:space="preserve">) – </w:t>
      </w:r>
      <w:r w:rsidR="003B26C6" w:rsidRPr="003B26C6">
        <w:rPr>
          <w:rFonts w:ascii="Times New Roman" w:hAnsi="Times New Roman"/>
          <w:sz w:val="28"/>
        </w:rPr>
        <w:t>25</w:t>
      </w:r>
      <w:r w:rsidRPr="003B26C6">
        <w:rPr>
          <w:rFonts w:ascii="Times New Roman" w:hAnsi="Times New Roman"/>
          <w:sz w:val="28"/>
        </w:rPr>
        <w:t xml:space="preserve"> семей, имеющих инвалидов (</w:t>
      </w:r>
      <w:r w:rsidR="003B26C6" w:rsidRPr="003B26C6">
        <w:rPr>
          <w:rFonts w:ascii="Times New Roman" w:hAnsi="Times New Roman"/>
          <w:sz w:val="28"/>
        </w:rPr>
        <w:t>40,3</w:t>
      </w:r>
      <w:r w:rsidRPr="003B26C6">
        <w:rPr>
          <w:rFonts w:ascii="Times New Roman" w:hAnsi="Times New Roman"/>
          <w:sz w:val="28"/>
        </w:rPr>
        <w:t xml:space="preserve">%) и </w:t>
      </w:r>
      <w:r w:rsidR="003B26C6" w:rsidRPr="003B26C6">
        <w:rPr>
          <w:rFonts w:ascii="Times New Roman" w:hAnsi="Times New Roman"/>
          <w:sz w:val="28"/>
        </w:rPr>
        <w:t>19</w:t>
      </w:r>
      <w:r w:rsidRPr="003B26C6">
        <w:rPr>
          <w:rFonts w:ascii="Times New Roman" w:hAnsi="Times New Roman"/>
          <w:sz w:val="28"/>
        </w:rPr>
        <w:t xml:space="preserve"> семей, состоящих только из инвалидов (</w:t>
      </w:r>
      <w:r w:rsidR="003B26C6" w:rsidRPr="003B26C6">
        <w:rPr>
          <w:rFonts w:ascii="Times New Roman" w:hAnsi="Times New Roman"/>
          <w:sz w:val="28"/>
        </w:rPr>
        <w:t>30</w:t>
      </w:r>
      <w:r w:rsidRPr="003B26C6">
        <w:rPr>
          <w:rFonts w:ascii="Times New Roman" w:hAnsi="Times New Roman"/>
          <w:sz w:val="28"/>
        </w:rPr>
        <w:t>,6%).</w:t>
      </w:r>
    </w:p>
    <w:p w:rsidR="002A0B06" w:rsidRDefault="002A0B06">
      <w:pPr>
        <w:spacing w:line="264" w:lineRule="auto"/>
        <w:ind w:firstLine="851"/>
        <w:jc w:val="both"/>
      </w:pPr>
    </w:p>
    <w:p w:rsidR="00F0622A" w:rsidRDefault="00F0622A">
      <w:pPr>
        <w:spacing w:line="264" w:lineRule="auto"/>
        <w:ind w:firstLine="851"/>
        <w:jc w:val="both"/>
      </w:pPr>
    </w:p>
    <w:p w:rsidR="00F0622A" w:rsidRDefault="0004717B">
      <w:pPr>
        <w:spacing w:line="264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b/>
          <w:sz w:val="28"/>
        </w:rPr>
        <w:t>Факторы и причины бедности граждан и семей в муниципальном образовании «Октябрьский район»</w:t>
      </w:r>
      <w:r w:rsidR="00CA2128">
        <w:rPr>
          <w:rFonts w:ascii="Times New Roman" w:hAnsi="Times New Roman"/>
          <w:b/>
          <w:sz w:val="28"/>
        </w:rPr>
        <w:t>, учитывая особенности городской и сельской местности</w:t>
      </w:r>
      <w:r>
        <w:rPr>
          <w:rFonts w:ascii="Times New Roman" w:hAnsi="Times New Roman"/>
          <w:b/>
          <w:sz w:val="28"/>
        </w:rPr>
        <w:t>.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402"/>
        <w:gridCol w:w="141"/>
        <w:gridCol w:w="3261"/>
      </w:tblGrid>
      <w:tr w:rsidR="00FA1C88" w:rsidTr="00103D5D">
        <w:trPr>
          <w:trHeight w:val="440"/>
        </w:trPr>
        <w:tc>
          <w:tcPr>
            <w:tcW w:w="709" w:type="dxa"/>
            <w:vMerge w:val="restart"/>
          </w:tcPr>
          <w:p w:rsidR="00FA1C88" w:rsidRPr="00F245DE" w:rsidRDefault="00FA1C88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5DE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FA1C88" w:rsidRPr="00F245DE" w:rsidRDefault="00FA1C88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5D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FA1C88" w:rsidRPr="00F245DE" w:rsidRDefault="00FA1C88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5DE">
              <w:rPr>
                <w:rFonts w:ascii="Times New Roman" w:hAnsi="Times New Roman"/>
                <w:sz w:val="24"/>
                <w:szCs w:val="24"/>
              </w:rPr>
              <w:t>Факторы бедности</w:t>
            </w:r>
          </w:p>
        </w:tc>
        <w:tc>
          <w:tcPr>
            <w:tcW w:w="6804" w:type="dxa"/>
            <w:gridSpan w:val="3"/>
          </w:tcPr>
          <w:p w:rsidR="00FA1C88" w:rsidRPr="00F245DE" w:rsidRDefault="00FA1C88" w:rsidP="00FA1C8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5DE">
              <w:rPr>
                <w:rFonts w:ascii="Times New Roman" w:hAnsi="Times New Roman"/>
                <w:sz w:val="24"/>
                <w:szCs w:val="24"/>
              </w:rPr>
              <w:t>Причины бедности</w:t>
            </w:r>
          </w:p>
        </w:tc>
      </w:tr>
      <w:tr w:rsidR="00FA1C88" w:rsidTr="00103D5D">
        <w:trPr>
          <w:trHeight w:val="439"/>
        </w:trPr>
        <w:tc>
          <w:tcPr>
            <w:tcW w:w="709" w:type="dxa"/>
            <w:vMerge/>
          </w:tcPr>
          <w:p w:rsidR="00FA1C88" w:rsidRPr="00F245DE" w:rsidRDefault="00FA1C88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A1C88" w:rsidRPr="00F245DE" w:rsidRDefault="00FA1C88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A1C88" w:rsidRPr="00F245DE" w:rsidRDefault="00FA1C88" w:rsidP="0038375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5DE">
              <w:rPr>
                <w:rFonts w:ascii="Times New Roman" w:hAnsi="Times New Roman"/>
                <w:sz w:val="24"/>
                <w:szCs w:val="24"/>
              </w:rPr>
              <w:t>Сельская местность</w:t>
            </w:r>
          </w:p>
        </w:tc>
        <w:tc>
          <w:tcPr>
            <w:tcW w:w="3261" w:type="dxa"/>
          </w:tcPr>
          <w:p w:rsidR="00FA1C88" w:rsidRPr="00F245DE" w:rsidRDefault="00FA1C88" w:rsidP="0038375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5DE">
              <w:rPr>
                <w:rFonts w:ascii="Times New Roman" w:hAnsi="Times New Roman"/>
                <w:sz w:val="24"/>
                <w:szCs w:val="24"/>
              </w:rPr>
              <w:t>Городская местность</w:t>
            </w:r>
          </w:p>
        </w:tc>
      </w:tr>
      <w:tr w:rsidR="001A3AE4" w:rsidTr="00103D5D">
        <w:tc>
          <w:tcPr>
            <w:tcW w:w="709" w:type="dxa"/>
            <w:vMerge w:val="restart"/>
          </w:tcPr>
          <w:p w:rsidR="001A3AE4" w:rsidRPr="00F245DE" w:rsidRDefault="001A3AE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1A3AE4" w:rsidRPr="00F245DE" w:rsidRDefault="001A3AE4" w:rsidP="00FA1C88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5DE">
              <w:rPr>
                <w:rFonts w:ascii="Times New Roman" w:hAnsi="Times New Roman"/>
                <w:sz w:val="24"/>
                <w:szCs w:val="24"/>
              </w:rPr>
              <w:t>Экономические</w:t>
            </w:r>
          </w:p>
        </w:tc>
        <w:tc>
          <w:tcPr>
            <w:tcW w:w="3543" w:type="dxa"/>
            <w:gridSpan w:val="2"/>
          </w:tcPr>
          <w:p w:rsidR="001A3AE4" w:rsidRPr="00F245DE" w:rsidRDefault="001A3AE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сельской местности проживает 6490 малоимущих граждан или 77,2% малоимущих жителей района. Большая доля населения сельской местности занята в сельском хозяйстве, которое приносит сезонные доходы. В большинстве сельских населенных пунктов отсутствуют предприятия обрабатывающей промышленности и крупные торговые объекты. </w:t>
            </w:r>
            <w:r w:rsidR="00941A51">
              <w:rPr>
                <w:rFonts w:ascii="Times New Roman" w:hAnsi="Times New Roman"/>
                <w:sz w:val="24"/>
                <w:szCs w:val="24"/>
              </w:rPr>
              <w:t xml:space="preserve">Низкая предпринимательская активность населения. </w:t>
            </w:r>
            <w:r>
              <w:rPr>
                <w:rFonts w:ascii="Times New Roman" w:hAnsi="Times New Roman"/>
                <w:sz w:val="24"/>
                <w:szCs w:val="24"/>
              </w:rPr>
              <w:t>На селе наблюдается более высокий уровень безработицы.</w:t>
            </w:r>
          </w:p>
        </w:tc>
        <w:tc>
          <w:tcPr>
            <w:tcW w:w="3261" w:type="dxa"/>
          </w:tcPr>
          <w:p w:rsidR="001A3AE4" w:rsidRDefault="001A3AE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городском поселении проживает 1913 малоимущих граждан или 22,8% малоимущих жителей района. Для городской местности характерно:</w:t>
            </w:r>
          </w:p>
          <w:p w:rsidR="001A3AE4" w:rsidRDefault="001A3AE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-наличие убыточных предприятий;</w:t>
            </w:r>
          </w:p>
          <w:p w:rsidR="001A3AE4" w:rsidRPr="00F245DE" w:rsidRDefault="001A3AE4" w:rsidP="00AB1A5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-существование низкооплачиваемых рабочих мест.</w:t>
            </w:r>
          </w:p>
        </w:tc>
      </w:tr>
      <w:tr w:rsidR="001A3AE4" w:rsidTr="00103D5D">
        <w:tc>
          <w:tcPr>
            <w:tcW w:w="709" w:type="dxa"/>
            <w:vMerge/>
          </w:tcPr>
          <w:p w:rsidR="001A3AE4" w:rsidRPr="00F245DE" w:rsidRDefault="001A3AE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A3AE4" w:rsidRPr="00F245DE" w:rsidRDefault="001A3AE4" w:rsidP="00FA1C88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1A3AE4" w:rsidRDefault="001A3AE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Сокращение </w:t>
            </w:r>
            <w:r w:rsidR="00B10E69">
              <w:rPr>
                <w:rFonts w:ascii="Times New Roman" w:hAnsi="Times New Roman"/>
                <w:sz w:val="24"/>
                <w:szCs w:val="24"/>
              </w:rPr>
              <w:t>числа работников и ликвидация рабочих мест.  За 2018 год среднесписочная численность работников снизилась на 476 человек. Наибольшее снижение произошло на ГК «Евродон»</w:t>
            </w:r>
          </w:p>
        </w:tc>
      </w:tr>
      <w:tr w:rsidR="00FA1C88" w:rsidTr="00103D5D">
        <w:tc>
          <w:tcPr>
            <w:tcW w:w="709" w:type="dxa"/>
          </w:tcPr>
          <w:p w:rsidR="00FA1C88" w:rsidRPr="00F245DE" w:rsidRDefault="00FA1C88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A1C88" w:rsidRPr="00F245DE" w:rsidRDefault="00F245DE" w:rsidP="00F245DE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5DE">
              <w:rPr>
                <w:rFonts w:ascii="Times New Roman" w:hAnsi="Times New Roman"/>
                <w:sz w:val="24"/>
                <w:szCs w:val="24"/>
              </w:rPr>
              <w:t>Социально-м</w:t>
            </w:r>
            <w:r w:rsidR="00FA1C88" w:rsidRPr="00F245DE">
              <w:rPr>
                <w:rFonts w:ascii="Times New Roman" w:hAnsi="Times New Roman"/>
                <w:sz w:val="24"/>
                <w:szCs w:val="24"/>
              </w:rPr>
              <w:t>едицинские</w:t>
            </w:r>
          </w:p>
        </w:tc>
        <w:tc>
          <w:tcPr>
            <w:tcW w:w="3402" w:type="dxa"/>
          </w:tcPr>
          <w:p w:rsidR="00FA1C88" w:rsidRDefault="00F245DE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5DE">
              <w:rPr>
                <w:rFonts w:ascii="Times New Roman" w:hAnsi="Times New Roman"/>
                <w:sz w:val="24"/>
                <w:szCs w:val="24"/>
              </w:rPr>
              <w:t>Недоступность современного медицинского обслуживания. Рост алкоголизации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6ECB" w:rsidRPr="00F245DE" w:rsidRDefault="00F26ECB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числа инвалидов имеет положительную динамику.</w:t>
            </w:r>
          </w:p>
        </w:tc>
        <w:tc>
          <w:tcPr>
            <w:tcW w:w="3402" w:type="dxa"/>
            <w:gridSpan w:val="2"/>
          </w:tcPr>
          <w:p w:rsidR="00FA1C88" w:rsidRPr="00F245DE" w:rsidRDefault="00F245DE" w:rsidP="00F245DE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Дефицит квалифицированного медицинского персонала.  Наличие наркозависимых людей трудоспособного возраста по причине </w:t>
            </w:r>
            <w:r w:rsidR="00F26ECB">
              <w:rPr>
                <w:rFonts w:ascii="Times New Roman" w:hAnsi="Times New Roman"/>
                <w:sz w:val="24"/>
                <w:szCs w:val="24"/>
              </w:rPr>
              <w:t>доступности наркотических средств, распространяемых посредством сети Интернет. Рост алкоголизации населения</w:t>
            </w:r>
          </w:p>
        </w:tc>
      </w:tr>
      <w:tr w:rsidR="00046536" w:rsidTr="00103D5D">
        <w:trPr>
          <w:trHeight w:val="571"/>
        </w:trPr>
        <w:tc>
          <w:tcPr>
            <w:tcW w:w="709" w:type="dxa"/>
            <w:vMerge w:val="restart"/>
          </w:tcPr>
          <w:p w:rsidR="00046536" w:rsidRPr="00F245DE" w:rsidRDefault="00046536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5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046536" w:rsidRPr="00F245DE" w:rsidRDefault="00046536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5DE">
              <w:rPr>
                <w:rFonts w:ascii="Times New Roman" w:hAnsi="Times New Roman"/>
                <w:sz w:val="24"/>
                <w:szCs w:val="24"/>
              </w:rPr>
              <w:t>Демографичес</w:t>
            </w:r>
            <w:r w:rsidR="00103D5D">
              <w:rPr>
                <w:rFonts w:ascii="Times New Roman" w:hAnsi="Times New Roman"/>
                <w:sz w:val="24"/>
                <w:szCs w:val="24"/>
              </w:rPr>
              <w:t>-</w:t>
            </w:r>
            <w:r w:rsidRPr="00F245DE">
              <w:rPr>
                <w:rFonts w:ascii="Times New Roman" w:hAnsi="Times New Roman"/>
                <w:sz w:val="24"/>
                <w:szCs w:val="24"/>
              </w:rPr>
              <w:t>кие</w:t>
            </w:r>
          </w:p>
        </w:tc>
        <w:tc>
          <w:tcPr>
            <w:tcW w:w="6804" w:type="dxa"/>
            <w:gridSpan w:val="3"/>
          </w:tcPr>
          <w:p w:rsidR="00046536" w:rsidRPr="00F245DE" w:rsidRDefault="00046536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Сложившийся уровень репродуктивности не обеспечивает воспроизводства населения: число умерших превышает число родившихся. Старение населения, наличие неполных семей. Наличие семей с высокой иждивенческой нагрузкой. </w:t>
            </w:r>
          </w:p>
        </w:tc>
      </w:tr>
      <w:tr w:rsidR="00046536" w:rsidTr="00103D5D">
        <w:trPr>
          <w:trHeight w:val="570"/>
        </w:trPr>
        <w:tc>
          <w:tcPr>
            <w:tcW w:w="709" w:type="dxa"/>
            <w:vMerge/>
          </w:tcPr>
          <w:p w:rsidR="00046536" w:rsidRPr="00F245DE" w:rsidRDefault="00046536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46536" w:rsidRPr="00F245DE" w:rsidRDefault="00046536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6536" w:rsidRDefault="00046536" w:rsidP="00046536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Миграционный приток населения получен за счет дислокации воинской части.</w:t>
            </w:r>
          </w:p>
        </w:tc>
        <w:tc>
          <w:tcPr>
            <w:tcW w:w="3402" w:type="dxa"/>
            <w:gridSpan w:val="2"/>
          </w:tcPr>
          <w:p w:rsidR="00046536" w:rsidRPr="00F245DE" w:rsidRDefault="00046536" w:rsidP="003913C8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Миграционный отток населения</w:t>
            </w:r>
          </w:p>
        </w:tc>
      </w:tr>
      <w:tr w:rsidR="00181C4D" w:rsidTr="00103D5D">
        <w:tc>
          <w:tcPr>
            <w:tcW w:w="709" w:type="dxa"/>
          </w:tcPr>
          <w:p w:rsidR="00181C4D" w:rsidRPr="00F245DE" w:rsidRDefault="00181C4D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1C4D" w:rsidRPr="00F245DE" w:rsidRDefault="00181C4D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5DE">
              <w:rPr>
                <w:rFonts w:ascii="Times New Roman" w:hAnsi="Times New Roman"/>
                <w:sz w:val="24"/>
                <w:szCs w:val="24"/>
              </w:rPr>
              <w:t>Социально-экономические</w:t>
            </w:r>
          </w:p>
        </w:tc>
        <w:tc>
          <w:tcPr>
            <w:tcW w:w="6804" w:type="dxa"/>
            <w:gridSpan w:val="3"/>
          </w:tcPr>
          <w:p w:rsidR="00181C4D" w:rsidRPr="00F245DE" w:rsidRDefault="00181C4D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Недостаточный уровень социальных гарантий и соотношения минимальных социальных выплат с прожиточным минимумом.</w:t>
            </w:r>
          </w:p>
        </w:tc>
      </w:tr>
      <w:tr w:rsidR="00181C4D" w:rsidTr="00103D5D">
        <w:tc>
          <w:tcPr>
            <w:tcW w:w="709" w:type="dxa"/>
          </w:tcPr>
          <w:p w:rsidR="00181C4D" w:rsidRPr="00F245DE" w:rsidRDefault="00181C4D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5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81C4D" w:rsidRPr="00F245DE" w:rsidRDefault="00181C4D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5DE">
              <w:rPr>
                <w:rFonts w:ascii="Times New Roman" w:hAnsi="Times New Roman"/>
                <w:sz w:val="24"/>
                <w:szCs w:val="24"/>
              </w:rPr>
              <w:t>Образовательно-квалификацион</w:t>
            </w:r>
            <w:r w:rsidR="00103D5D">
              <w:rPr>
                <w:rFonts w:ascii="Times New Roman" w:hAnsi="Times New Roman"/>
                <w:sz w:val="24"/>
                <w:szCs w:val="24"/>
              </w:rPr>
              <w:t>-</w:t>
            </w:r>
            <w:r w:rsidRPr="00F245DE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6804" w:type="dxa"/>
            <w:gridSpan w:val="3"/>
          </w:tcPr>
          <w:p w:rsidR="00181C4D" w:rsidRPr="00F245DE" w:rsidRDefault="00181C4D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Несоответствие квалификационного состава населения потребностям рынка труда, низкая конкурентоспособность граждан предпенсионного возраста и женщин, имеющих детей.</w:t>
            </w:r>
          </w:p>
        </w:tc>
      </w:tr>
    </w:tbl>
    <w:p w:rsidR="00F0622A" w:rsidRPr="00CA2128" w:rsidRDefault="00F0622A">
      <w:pPr>
        <w:spacing w:line="264" w:lineRule="auto"/>
        <w:jc w:val="both"/>
        <w:rPr>
          <w:rFonts w:ascii="Times New Roman" w:hAnsi="Times New Roman"/>
        </w:rPr>
      </w:pPr>
    </w:p>
    <w:p w:rsidR="00F0622A" w:rsidRDefault="00F0622A">
      <w:pPr>
        <w:spacing w:line="264" w:lineRule="auto"/>
        <w:ind w:firstLine="851"/>
        <w:jc w:val="both"/>
      </w:pPr>
    </w:p>
    <w:p w:rsidR="002F1996" w:rsidRDefault="002F1996">
      <w:pPr>
        <w:spacing w:line="264" w:lineRule="auto"/>
        <w:ind w:firstLine="851"/>
        <w:jc w:val="both"/>
      </w:pPr>
    </w:p>
    <w:p w:rsidR="00F0622A" w:rsidRDefault="0004717B">
      <w:pPr>
        <w:spacing w:line="264" w:lineRule="auto"/>
        <w:ind w:firstLine="851"/>
        <w:jc w:val="center"/>
      </w:pPr>
      <w:r>
        <w:rPr>
          <w:rFonts w:ascii="Times New Roman" w:hAnsi="Times New Roman"/>
          <w:b/>
          <w:sz w:val="28"/>
        </w:rPr>
        <w:t>4. Характеристики профиля бедности по демографическим и социально-экономическим группам в муниципальном образовании «Октябрьский район».</w:t>
      </w:r>
    </w:p>
    <w:p w:rsidR="00F0622A" w:rsidRDefault="00F0622A">
      <w:pPr>
        <w:spacing w:line="264" w:lineRule="auto"/>
        <w:ind w:firstLine="851"/>
        <w:jc w:val="both"/>
      </w:pPr>
    </w:p>
    <w:p w:rsidR="00F0622A" w:rsidRDefault="00F0622A">
      <w:pPr>
        <w:spacing w:line="264" w:lineRule="auto"/>
        <w:ind w:firstLine="851"/>
        <w:jc w:val="both"/>
      </w:pP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>Установление профиля  бедности  осуществлено  по следующим показателям:</w:t>
      </w: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>- среднедушевой доход малоимущей семьи (сумма дохода в расчете на одного члена семьи в месяц, в рублях);</w:t>
      </w: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>- соотношение среднедушевых денежных доходов малоимущей семьи с величиной прожиточного минимума, процентов;</w:t>
      </w:r>
    </w:p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>- дефицит денежных доходов малоимущей семьи (разница между величиной прожиточного минимума и среднедушевыми денежными доходами семьи, в рублях);</w:t>
      </w:r>
    </w:p>
    <w:tbl>
      <w:tblPr>
        <w:tblpPr w:leftFromText="180" w:rightFromText="180" w:vertAnchor="text" w:horzAnchor="margin" w:tblpY="245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894"/>
        <w:gridCol w:w="992"/>
        <w:gridCol w:w="1843"/>
        <w:gridCol w:w="1276"/>
        <w:gridCol w:w="1275"/>
      </w:tblGrid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ind w:left="-10" w:firstLine="10"/>
              <w:jc w:val="center"/>
            </w:pP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Количество малоимущих семей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Среднедушевой доход малоимущей семьи, рублей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Соотношение среднедушевых денежных доходов малоимущей семьи с величиной прожиточного минимума*, процентов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Дефицит денежных доходов на одного члена малоимущей семьи*, рублей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Дефицит денежных доходов малоимущей семьи к среднедушевому доходу малоимущей семьи, процентов</w:t>
            </w:r>
          </w:p>
        </w:tc>
      </w:tr>
      <w:tr w:rsidR="003978D1" w:rsidTr="00103D5D">
        <w:tc>
          <w:tcPr>
            <w:tcW w:w="9649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center"/>
            </w:pPr>
            <w:r>
              <w:rPr>
                <w:rFonts w:ascii="Times New Roman" w:hAnsi="Times New Roman"/>
                <w:sz w:val="24"/>
              </w:rPr>
              <w:t>Административно-территориальные признаки</w:t>
            </w:r>
          </w:p>
        </w:tc>
      </w:tr>
      <w:tr w:rsidR="003978D1" w:rsidRPr="00076DD2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8D1" w:rsidRPr="00C9737D" w:rsidRDefault="003978D1" w:rsidP="003978D1">
            <w:pPr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9737D">
              <w:rPr>
                <w:rFonts w:ascii="Times New Roman" w:hAnsi="Times New Roman"/>
                <w:kern w:val="2"/>
                <w:sz w:val="24"/>
                <w:szCs w:val="24"/>
              </w:rPr>
              <w:t>Все малоимущие семьи, проживающие в городах и поселках городского типа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3978D1" w:rsidRPr="00103D5D" w:rsidRDefault="003978D1" w:rsidP="003978D1">
            <w:pPr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kern w:val="2"/>
                <w:sz w:val="24"/>
                <w:szCs w:val="24"/>
              </w:rPr>
              <w:t>436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8D1" w:rsidRPr="00103D5D" w:rsidRDefault="003978D1" w:rsidP="003978D1">
            <w:pPr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kern w:val="2"/>
                <w:sz w:val="24"/>
                <w:szCs w:val="24"/>
              </w:rPr>
              <w:t>5458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8D1" w:rsidRPr="00103D5D" w:rsidRDefault="003978D1" w:rsidP="003978D1">
            <w:pPr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kern w:val="2"/>
                <w:sz w:val="24"/>
                <w:szCs w:val="24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8D1" w:rsidRPr="00103D5D" w:rsidRDefault="003978D1" w:rsidP="003978D1">
            <w:pPr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kern w:val="2"/>
                <w:sz w:val="24"/>
                <w:szCs w:val="24"/>
              </w:rPr>
              <w:t>4427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8D1" w:rsidRPr="00103D5D" w:rsidRDefault="003978D1" w:rsidP="003978D1">
            <w:pPr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kern w:val="2"/>
                <w:sz w:val="24"/>
                <w:szCs w:val="24"/>
              </w:rPr>
              <w:t>81,1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both"/>
            </w:pPr>
            <w:r>
              <w:rPr>
                <w:rFonts w:ascii="Times New Roman" w:hAnsi="Times New Roman"/>
                <w:sz w:val="24"/>
              </w:rPr>
              <w:t>Все малоимущие семьи, проживающие в сельской местности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5400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4539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84,1</w:t>
            </w:r>
          </w:p>
        </w:tc>
      </w:tr>
      <w:tr w:rsidR="003978D1" w:rsidTr="00103D5D">
        <w:tc>
          <w:tcPr>
            <w:tcW w:w="9649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263810" w:rsidRDefault="003978D1" w:rsidP="003978D1">
            <w:pPr>
              <w:jc w:val="center"/>
              <w:rPr>
                <w:highlight w:val="yellow"/>
              </w:rPr>
            </w:pPr>
            <w:r w:rsidRPr="00263810">
              <w:rPr>
                <w:rFonts w:ascii="Times New Roman" w:hAnsi="Times New Roman"/>
                <w:sz w:val="24"/>
              </w:rPr>
              <w:t>Демографические и социально-экономические признаки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both"/>
            </w:pPr>
            <w:r w:rsidRPr="00076DD2">
              <w:rPr>
                <w:rFonts w:ascii="Times New Roman" w:hAnsi="Times New Roman"/>
                <w:sz w:val="24"/>
              </w:rPr>
              <w:t>Все малоимущие семьи, проживающие в сельской местности, из них малоимущие семьи состоящие из:</w:t>
            </w:r>
          </w:p>
        </w:tc>
        <w:tc>
          <w:tcPr>
            <w:tcW w:w="6280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263810" w:rsidRDefault="003978D1" w:rsidP="003978D1">
            <w:pPr>
              <w:jc w:val="center"/>
              <w:rPr>
                <w:highlight w:val="yellow"/>
              </w:rPr>
            </w:pP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both"/>
            </w:pPr>
            <w:r>
              <w:rPr>
                <w:rFonts w:ascii="Times New Roman" w:hAnsi="Times New Roman"/>
                <w:sz w:val="24"/>
              </w:rPr>
              <w:t>1 человека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8109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both"/>
            </w:pPr>
            <w:r>
              <w:rPr>
                <w:rFonts w:ascii="Times New Roman" w:hAnsi="Times New Roman"/>
                <w:sz w:val="24"/>
              </w:rPr>
              <w:t>2 человек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5420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4166,0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both"/>
            </w:pPr>
            <w:r>
              <w:rPr>
                <w:rFonts w:ascii="Times New Roman" w:hAnsi="Times New Roman"/>
                <w:sz w:val="24"/>
              </w:rPr>
              <w:t>3 человек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5166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4807,0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both"/>
            </w:pPr>
            <w:r>
              <w:rPr>
                <w:rFonts w:ascii="Times New Roman" w:hAnsi="Times New Roman"/>
                <w:sz w:val="24"/>
              </w:rPr>
              <w:t>4 человек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5257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4799,0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both"/>
            </w:pPr>
            <w:r>
              <w:rPr>
                <w:rFonts w:ascii="Times New Roman" w:hAnsi="Times New Roman"/>
                <w:sz w:val="24"/>
              </w:rPr>
              <w:t>5 человек и более человек.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4716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5333,0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113,1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both"/>
            </w:pPr>
            <w:r w:rsidRPr="00076DD2">
              <w:rPr>
                <w:rFonts w:ascii="Times New Roman" w:hAnsi="Times New Roman"/>
                <w:sz w:val="24"/>
              </w:rPr>
              <w:t xml:space="preserve">Все малоимущие семьи, проживающие в </w:t>
            </w:r>
            <w:r>
              <w:rPr>
                <w:rFonts w:ascii="Times New Roman" w:hAnsi="Times New Roman"/>
                <w:sz w:val="24"/>
              </w:rPr>
              <w:t>городской</w:t>
            </w:r>
            <w:r w:rsidR="00B2397D">
              <w:rPr>
                <w:rFonts w:ascii="Times New Roman" w:hAnsi="Times New Roman"/>
                <w:sz w:val="24"/>
              </w:rPr>
              <w:t xml:space="preserve"> </w:t>
            </w:r>
            <w:r w:rsidRPr="00076DD2">
              <w:rPr>
                <w:rFonts w:ascii="Times New Roman" w:hAnsi="Times New Roman"/>
                <w:sz w:val="24"/>
              </w:rPr>
              <w:t>местности, из них малоимущие семьи состоящие из:</w:t>
            </w:r>
          </w:p>
        </w:tc>
        <w:tc>
          <w:tcPr>
            <w:tcW w:w="6280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263810" w:rsidRDefault="003978D1" w:rsidP="003978D1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both"/>
            </w:pPr>
            <w:r>
              <w:rPr>
                <w:rFonts w:ascii="Times New Roman" w:hAnsi="Times New Roman"/>
                <w:sz w:val="24"/>
              </w:rPr>
              <w:t>1 человека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8568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>2 человек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5240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4540,0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both"/>
            </w:pPr>
            <w:r>
              <w:rPr>
                <w:rFonts w:ascii="Times New Roman" w:hAnsi="Times New Roman"/>
                <w:sz w:val="24"/>
              </w:rPr>
              <w:t>3 человек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5018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4894,0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both"/>
            </w:pPr>
            <w:r>
              <w:rPr>
                <w:rFonts w:ascii="Times New Roman" w:hAnsi="Times New Roman"/>
                <w:sz w:val="24"/>
              </w:rPr>
              <w:t>4 человек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5211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4815,0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both"/>
            </w:pPr>
            <w:r>
              <w:rPr>
                <w:rFonts w:ascii="Times New Roman" w:hAnsi="Times New Roman"/>
                <w:sz w:val="24"/>
              </w:rPr>
              <w:t>5 человек и более человек.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5168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4779,0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both"/>
            </w:pPr>
            <w:r>
              <w:rPr>
                <w:rFonts w:ascii="Times New Roman" w:hAnsi="Times New Roman"/>
                <w:sz w:val="24"/>
              </w:rPr>
              <w:t>Все малоимущие семьи с детьми (до 18 лет), проживающие в сельской местности, из них малоимущие семьи с:</w:t>
            </w:r>
          </w:p>
        </w:tc>
        <w:tc>
          <w:tcPr>
            <w:tcW w:w="6280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center"/>
            </w:pP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both"/>
            </w:pPr>
            <w:r>
              <w:rPr>
                <w:rFonts w:ascii="Times New Roman" w:hAnsi="Times New Roman"/>
                <w:sz w:val="24"/>
              </w:rPr>
              <w:t>1 ребенком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5371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4633,0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both"/>
            </w:pPr>
            <w:r>
              <w:rPr>
                <w:rFonts w:ascii="Times New Roman" w:hAnsi="Times New Roman"/>
                <w:sz w:val="24"/>
              </w:rPr>
              <w:t>2 детьми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5131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4925,0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both"/>
            </w:pPr>
            <w:r>
              <w:rPr>
                <w:rFonts w:ascii="Times New Roman" w:hAnsi="Times New Roman"/>
                <w:sz w:val="24"/>
              </w:rPr>
              <w:t>3 детьми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4604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5460,0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118,6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both"/>
            </w:pPr>
            <w:r>
              <w:rPr>
                <w:rFonts w:ascii="Times New Roman" w:hAnsi="Times New Roman"/>
                <w:sz w:val="24"/>
              </w:rPr>
              <w:t>4 детьми и более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3344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6693,0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200,1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both"/>
            </w:pPr>
            <w:r>
              <w:rPr>
                <w:rFonts w:ascii="Times New Roman" w:hAnsi="Times New Roman"/>
                <w:sz w:val="24"/>
              </w:rPr>
              <w:t>Все малоимущие семьи с детьми (до 18 лет), проживающие в городах и поселках городского типа, из них малоимущие семьи с: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center"/>
            </w:pP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both"/>
            </w:pPr>
            <w:r>
              <w:rPr>
                <w:rFonts w:ascii="Times New Roman" w:hAnsi="Times New Roman"/>
                <w:sz w:val="24"/>
              </w:rPr>
              <w:t>1 ребенком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5153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4770,0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both"/>
            </w:pPr>
            <w:r>
              <w:rPr>
                <w:rFonts w:ascii="Times New Roman" w:hAnsi="Times New Roman"/>
                <w:sz w:val="24"/>
              </w:rPr>
              <w:t>2 детьми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5152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4819,0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both"/>
            </w:pPr>
            <w:r>
              <w:rPr>
                <w:rFonts w:ascii="Times New Roman" w:hAnsi="Times New Roman"/>
                <w:sz w:val="24"/>
              </w:rPr>
              <w:t>3 детьми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4659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5390,0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115,7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both"/>
            </w:pPr>
            <w:r>
              <w:rPr>
                <w:rFonts w:ascii="Times New Roman" w:hAnsi="Times New Roman"/>
                <w:sz w:val="24"/>
              </w:rPr>
              <w:t>4 детьми и более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3858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6109,0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158,3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both"/>
            </w:pPr>
            <w:r w:rsidRPr="00076DD2">
              <w:rPr>
                <w:rFonts w:ascii="Times New Roman" w:hAnsi="Times New Roman"/>
                <w:kern w:val="2"/>
                <w:sz w:val="24"/>
                <w:szCs w:val="24"/>
              </w:rPr>
              <w:t>Все малоимущие семьи с детьми в возрасте до 3-х лет, проживающие в сельской местности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5808,0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Default="003978D1" w:rsidP="003978D1">
            <w:pPr>
              <w:jc w:val="both"/>
              <w:rPr>
                <w:rFonts w:ascii="Times New Roman" w:hAnsi="Times New Roman"/>
                <w:sz w:val="24"/>
              </w:rPr>
            </w:pPr>
            <w:r w:rsidRPr="00076DD2">
              <w:rPr>
                <w:rFonts w:ascii="Times New Roman" w:hAnsi="Times New Roman"/>
                <w:kern w:val="2"/>
                <w:sz w:val="24"/>
                <w:szCs w:val="24"/>
              </w:rPr>
              <w:t xml:space="preserve">Все малоимущие семьи с детьми в возрасте до 3-х лет, проживающие в </w:t>
            </w:r>
            <w:r w:rsidRPr="00F959F3">
              <w:rPr>
                <w:rFonts w:ascii="Times New Roman" w:hAnsi="Times New Roman"/>
                <w:kern w:val="2"/>
                <w:sz w:val="24"/>
                <w:szCs w:val="24"/>
              </w:rPr>
              <w:t>городах и поселках городского типа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4469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5639,0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126,2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8D1" w:rsidRPr="00F959F3" w:rsidRDefault="003978D1" w:rsidP="003978D1">
            <w:pPr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959F3">
              <w:rPr>
                <w:rFonts w:ascii="Times New Roman" w:hAnsi="Times New Roman"/>
                <w:kern w:val="2"/>
                <w:sz w:val="24"/>
                <w:szCs w:val="24"/>
              </w:rPr>
              <w:t xml:space="preserve">Все малоимущие семьи, имеющие в составе инвалидов всех возрастных групп, проживающие в сельской местности 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6422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2972,0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</w:tr>
      <w:tr w:rsidR="003978D1" w:rsidRPr="009D2BDB" w:rsidTr="00103D5D">
        <w:trPr>
          <w:trHeight w:val="1409"/>
        </w:trPr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8D1" w:rsidRPr="00F959F3" w:rsidRDefault="003978D1" w:rsidP="003978D1">
            <w:pPr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959F3">
              <w:rPr>
                <w:rFonts w:ascii="Times New Roman" w:hAnsi="Times New Roman"/>
                <w:kern w:val="2"/>
                <w:sz w:val="24"/>
                <w:szCs w:val="24"/>
              </w:rPr>
              <w:t>Все малоимущие семьи, имеющие в составе инвалидов всех возрастных групп, проживающие в городах и поселках городского типа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6304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3067,0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8D1" w:rsidRPr="00F959F3" w:rsidRDefault="003978D1" w:rsidP="003978D1">
            <w:pPr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959F3">
              <w:rPr>
                <w:rFonts w:ascii="Times New Roman" w:hAnsi="Times New Roman"/>
                <w:kern w:val="2"/>
                <w:sz w:val="24"/>
                <w:szCs w:val="24"/>
              </w:rPr>
              <w:t xml:space="preserve">Все малоимущие семьи, имеющие в составе ребенка (детей) инвалида(ов), проживающие в сельской местности 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5559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4505,0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8D1" w:rsidRPr="00F959F3" w:rsidRDefault="003978D1" w:rsidP="003978D1">
            <w:pPr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959F3">
              <w:rPr>
                <w:rFonts w:ascii="Times New Roman" w:hAnsi="Times New Roman"/>
                <w:kern w:val="2"/>
                <w:sz w:val="24"/>
                <w:szCs w:val="24"/>
              </w:rPr>
              <w:t>Все малоимущие семьи, имеющие в составе ребенка (детей) инвалида(ов), проживающие в городах и поселках городского типа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6094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3873,0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8D1" w:rsidRPr="00F959F3" w:rsidRDefault="003978D1" w:rsidP="003978D1">
            <w:pPr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959F3">
              <w:rPr>
                <w:rFonts w:ascii="Times New Roman" w:hAnsi="Times New Roman"/>
                <w:kern w:val="2"/>
                <w:sz w:val="24"/>
                <w:szCs w:val="24"/>
              </w:rPr>
              <w:t xml:space="preserve">Все малоимущие семьи, состоящие  из инвалидов, </w:t>
            </w:r>
            <w:r w:rsidRPr="00F959F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проживающие в сельской местности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7810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143,0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978D1" w:rsidTr="00103D5D">
        <w:tc>
          <w:tcPr>
            <w:tcW w:w="33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8D1" w:rsidRPr="00F959F3" w:rsidRDefault="003978D1" w:rsidP="003978D1">
            <w:pPr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959F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Все малоимущие семьи, состоящие  из инвалидов, проживающие в городах и поселках городского типа</w:t>
            </w:r>
          </w:p>
        </w:tc>
        <w:tc>
          <w:tcPr>
            <w:tcW w:w="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8311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8D1" w:rsidRPr="00103D5D" w:rsidRDefault="003978D1" w:rsidP="00397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5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0622A" w:rsidRDefault="0004717B">
      <w:pPr>
        <w:spacing w:line="264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- дефицит денежных доходов малоимущей семьи к среднедушевому </w:t>
      </w:r>
      <w:bookmarkStart w:id="1" w:name="_Hlt10201838"/>
      <w:bookmarkStart w:id="2" w:name="_Hlt10201839"/>
      <w:bookmarkEnd w:id="1"/>
      <w:bookmarkEnd w:id="2"/>
      <w:r>
        <w:rPr>
          <w:rFonts w:ascii="Times New Roman" w:hAnsi="Times New Roman"/>
          <w:sz w:val="28"/>
        </w:rPr>
        <w:t>доходу малоимущей семьи, процентов.</w:t>
      </w:r>
    </w:p>
    <w:p w:rsidR="00F0622A" w:rsidRDefault="00F0622A">
      <w:pPr>
        <w:spacing w:line="264" w:lineRule="auto"/>
        <w:ind w:firstLine="851"/>
        <w:jc w:val="both"/>
      </w:pPr>
    </w:p>
    <w:p w:rsidR="00F0622A" w:rsidRDefault="0004717B">
      <w:pPr>
        <w:tabs>
          <w:tab w:val="left" w:pos="348"/>
        </w:tabs>
      </w:pPr>
      <w:r>
        <w:rPr>
          <w:rFonts w:ascii="Times New Roman" w:hAnsi="Times New Roman"/>
        </w:rPr>
        <w:t xml:space="preserve">* значения показателей рассчитаны от средней величины прожиточного минимума, определенной по социально-демографическим группам в зависимости от состава семьи.   </w:t>
      </w:r>
    </w:p>
    <w:p w:rsidR="00F0622A" w:rsidRPr="004F52EB" w:rsidRDefault="00E905B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25ED3">
        <w:rPr>
          <w:rFonts w:ascii="Times New Roman" w:hAnsi="Times New Roman"/>
          <w:sz w:val="28"/>
          <w:szCs w:val="28"/>
        </w:rPr>
        <w:t>Выводы по сельской местности.</w:t>
      </w:r>
    </w:p>
    <w:p w:rsidR="00F0622A" w:rsidRPr="004F52EB" w:rsidRDefault="0004717B" w:rsidP="004F52E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52EB">
        <w:rPr>
          <w:rFonts w:ascii="Times New Roman" w:hAnsi="Times New Roman"/>
          <w:sz w:val="28"/>
          <w:szCs w:val="28"/>
        </w:rPr>
        <w:t xml:space="preserve">В результате установлено, что  максимальный дефицит денежных доходов к среднедушевому доходу наблюдается у семей, состоящих из 5 человек и более </w:t>
      </w:r>
      <w:r w:rsidRPr="00725ED3">
        <w:rPr>
          <w:rFonts w:ascii="Times New Roman" w:hAnsi="Times New Roman"/>
          <w:sz w:val="28"/>
          <w:szCs w:val="28"/>
        </w:rPr>
        <w:t xml:space="preserve">– </w:t>
      </w:r>
      <w:r w:rsidR="004F52EB" w:rsidRPr="00725ED3">
        <w:rPr>
          <w:rFonts w:ascii="Times New Roman" w:hAnsi="Times New Roman"/>
          <w:sz w:val="28"/>
        </w:rPr>
        <w:t xml:space="preserve">5333,0 </w:t>
      </w:r>
      <w:r w:rsidRPr="00725ED3">
        <w:rPr>
          <w:rFonts w:ascii="Times New Roman" w:hAnsi="Times New Roman"/>
          <w:sz w:val="28"/>
          <w:szCs w:val="28"/>
        </w:rPr>
        <w:t>руб. (11</w:t>
      </w:r>
      <w:r w:rsidR="004F52EB" w:rsidRPr="00725ED3">
        <w:rPr>
          <w:rFonts w:ascii="Times New Roman" w:hAnsi="Times New Roman"/>
          <w:sz w:val="28"/>
          <w:szCs w:val="28"/>
        </w:rPr>
        <w:t>3</w:t>
      </w:r>
      <w:r w:rsidRPr="00725ED3">
        <w:rPr>
          <w:rFonts w:ascii="Times New Roman" w:hAnsi="Times New Roman"/>
          <w:sz w:val="28"/>
          <w:szCs w:val="28"/>
        </w:rPr>
        <w:t>,</w:t>
      </w:r>
      <w:r w:rsidR="004F52EB" w:rsidRPr="00725ED3">
        <w:rPr>
          <w:rFonts w:ascii="Times New Roman" w:hAnsi="Times New Roman"/>
          <w:sz w:val="28"/>
          <w:szCs w:val="28"/>
        </w:rPr>
        <w:t>1</w:t>
      </w:r>
      <w:r w:rsidRPr="00725ED3">
        <w:rPr>
          <w:rFonts w:ascii="Times New Roman" w:hAnsi="Times New Roman"/>
          <w:sz w:val="28"/>
          <w:szCs w:val="28"/>
        </w:rPr>
        <w:t xml:space="preserve">%) и у семей </w:t>
      </w:r>
      <w:r w:rsidR="00725ED3">
        <w:rPr>
          <w:rFonts w:ascii="Times New Roman" w:hAnsi="Times New Roman"/>
          <w:sz w:val="28"/>
          <w:szCs w:val="28"/>
        </w:rPr>
        <w:t>с</w:t>
      </w:r>
      <w:r w:rsidRPr="00725ED3">
        <w:rPr>
          <w:rFonts w:ascii="Times New Roman" w:hAnsi="Times New Roman"/>
          <w:sz w:val="28"/>
          <w:szCs w:val="28"/>
        </w:rPr>
        <w:t xml:space="preserve">  4 детьми и более – </w:t>
      </w:r>
      <w:r w:rsidR="004F52EB" w:rsidRPr="00725ED3">
        <w:rPr>
          <w:rFonts w:ascii="Times New Roman" w:hAnsi="Times New Roman"/>
          <w:sz w:val="28"/>
          <w:szCs w:val="28"/>
        </w:rPr>
        <w:t>6</w:t>
      </w:r>
      <w:r w:rsidR="00725ED3" w:rsidRPr="00725ED3">
        <w:rPr>
          <w:rFonts w:ascii="Times New Roman" w:hAnsi="Times New Roman"/>
          <w:sz w:val="28"/>
          <w:szCs w:val="28"/>
        </w:rPr>
        <w:t>693,0</w:t>
      </w:r>
      <w:r w:rsidRPr="00725ED3">
        <w:rPr>
          <w:rFonts w:ascii="Times New Roman" w:hAnsi="Times New Roman"/>
          <w:sz w:val="28"/>
          <w:szCs w:val="28"/>
        </w:rPr>
        <w:t>руб.(</w:t>
      </w:r>
      <w:r w:rsidR="00725ED3" w:rsidRPr="00725ED3">
        <w:rPr>
          <w:rFonts w:ascii="Times New Roman" w:hAnsi="Times New Roman"/>
          <w:sz w:val="28"/>
          <w:szCs w:val="28"/>
        </w:rPr>
        <w:t>200,1</w:t>
      </w:r>
      <w:r w:rsidRPr="00725ED3">
        <w:rPr>
          <w:rFonts w:ascii="Times New Roman" w:hAnsi="Times New Roman"/>
          <w:sz w:val="28"/>
          <w:szCs w:val="28"/>
        </w:rPr>
        <w:t>%).</w:t>
      </w:r>
    </w:p>
    <w:p w:rsidR="00F0622A" w:rsidRPr="004F52EB" w:rsidRDefault="0004717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52EB">
        <w:rPr>
          <w:rFonts w:ascii="Times New Roman" w:hAnsi="Times New Roman"/>
          <w:sz w:val="28"/>
          <w:szCs w:val="28"/>
        </w:rPr>
        <w:t>Дефицит денежных доходов полной семьи с 4 детьми 6</w:t>
      </w:r>
      <w:r w:rsidR="00725ED3">
        <w:rPr>
          <w:rFonts w:ascii="Times New Roman" w:hAnsi="Times New Roman"/>
          <w:sz w:val="28"/>
          <w:szCs w:val="28"/>
        </w:rPr>
        <w:t>693</w:t>
      </w:r>
      <w:r w:rsidRPr="004F52EB">
        <w:rPr>
          <w:rFonts w:ascii="Times New Roman" w:hAnsi="Times New Roman"/>
          <w:sz w:val="28"/>
          <w:szCs w:val="28"/>
        </w:rPr>
        <w:t xml:space="preserve">,0 руб.*6 = </w:t>
      </w:r>
      <w:r w:rsidR="00725ED3">
        <w:rPr>
          <w:rFonts w:ascii="Times New Roman" w:hAnsi="Times New Roman"/>
          <w:sz w:val="28"/>
          <w:szCs w:val="28"/>
        </w:rPr>
        <w:t>40158</w:t>
      </w:r>
      <w:r w:rsidRPr="004F52EB">
        <w:rPr>
          <w:rFonts w:ascii="Times New Roman" w:hAnsi="Times New Roman"/>
          <w:sz w:val="28"/>
          <w:szCs w:val="28"/>
        </w:rPr>
        <w:t xml:space="preserve"> руб.</w:t>
      </w:r>
    </w:p>
    <w:p w:rsidR="00F0622A" w:rsidRPr="00DC0B96" w:rsidRDefault="00E905B4">
      <w:pPr>
        <w:spacing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0B96">
        <w:rPr>
          <w:rFonts w:ascii="Times New Roman" w:hAnsi="Times New Roman"/>
          <w:sz w:val="28"/>
          <w:szCs w:val="28"/>
        </w:rPr>
        <w:t>Выводы по городской местности.</w:t>
      </w:r>
    </w:p>
    <w:p w:rsidR="00DC0B96" w:rsidRDefault="00725ED3" w:rsidP="00725ED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52EB">
        <w:rPr>
          <w:rFonts w:ascii="Times New Roman" w:hAnsi="Times New Roman"/>
          <w:sz w:val="28"/>
          <w:szCs w:val="28"/>
        </w:rPr>
        <w:t xml:space="preserve">В результате установлено, что  максимальный дефицит денежных доходов к среднедушевому доходу наблюдается у семей, состоящих из 5 человек и более </w:t>
      </w:r>
      <w:r w:rsidRPr="00725ED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4779</w:t>
      </w:r>
      <w:r w:rsidRPr="00725ED3">
        <w:rPr>
          <w:rFonts w:ascii="Times New Roman" w:hAnsi="Times New Roman"/>
          <w:sz w:val="28"/>
        </w:rPr>
        <w:t xml:space="preserve">,0 </w:t>
      </w:r>
      <w:r w:rsidRPr="00725ED3">
        <w:rPr>
          <w:rFonts w:ascii="Times New Roman" w:hAnsi="Times New Roman"/>
          <w:sz w:val="28"/>
          <w:szCs w:val="28"/>
        </w:rPr>
        <w:t>руб. (</w:t>
      </w:r>
      <w:r>
        <w:rPr>
          <w:rFonts w:ascii="Times New Roman" w:hAnsi="Times New Roman"/>
          <w:sz w:val="28"/>
          <w:szCs w:val="28"/>
        </w:rPr>
        <w:t>92,5</w:t>
      </w:r>
      <w:r w:rsidRPr="00725ED3">
        <w:rPr>
          <w:rFonts w:ascii="Times New Roman" w:hAnsi="Times New Roman"/>
          <w:sz w:val="28"/>
          <w:szCs w:val="28"/>
        </w:rPr>
        <w:t>%) и у семей с  4 детьми и более – 6</w:t>
      </w:r>
      <w:r>
        <w:rPr>
          <w:rFonts w:ascii="Times New Roman" w:hAnsi="Times New Roman"/>
          <w:sz w:val="28"/>
          <w:szCs w:val="28"/>
        </w:rPr>
        <w:t>109</w:t>
      </w:r>
      <w:r w:rsidRPr="00725ED3">
        <w:rPr>
          <w:rFonts w:ascii="Times New Roman" w:hAnsi="Times New Roman"/>
          <w:sz w:val="28"/>
          <w:szCs w:val="28"/>
        </w:rPr>
        <w:t>,0 руб.(</w:t>
      </w:r>
      <w:r>
        <w:rPr>
          <w:rFonts w:ascii="Times New Roman" w:hAnsi="Times New Roman"/>
          <w:sz w:val="28"/>
          <w:szCs w:val="28"/>
        </w:rPr>
        <w:t>158,3</w:t>
      </w:r>
      <w:r w:rsidRPr="00725ED3">
        <w:rPr>
          <w:rFonts w:ascii="Times New Roman" w:hAnsi="Times New Roman"/>
          <w:sz w:val="28"/>
          <w:szCs w:val="28"/>
        </w:rPr>
        <w:t xml:space="preserve">%). </w:t>
      </w:r>
    </w:p>
    <w:p w:rsidR="00725ED3" w:rsidRPr="004F52EB" w:rsidRDefault="00725ED3" w:rsidP="00725ED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52EB">
        <w:rPr>
          <w:rFonts w:ascii="Times New Roman" w:hAnsi="Times New Roman"/>
          <w:sz w:val="28"/>
          <w:szCs w:val="28"/>
        </w:rPr>
        <w:t>Дефицит денежных доходов полной семьи с 4 детьми 6</w:t>
      </w:r>
      <w:r>
        <w:rPr>
          <w:rFonts w:ascii="Times New Roman" w:hAnsi="Times New Roman"/>
          <w:sz w:val="28"/>
          <w:szCs w:val="28"/>
        </w:rPr>
        <w:t>109</w:t>
      </w:r>
      <w:r w:rsidRPr="004F52EB">
        <w:rPr>
          <w:rFonts w:ascii="Times New Roman" w:hAnsi="Times New Roman"/>
          <w:sz w:val="28"/>
          <w:szCs w:val="28"/>
        </w:rPr>
        <w:t xml:space="preserve">,0 руб.*6 = </w:t>
      </w:r>
      <w:r>
        <w:rPr>
          <w:rFonts w:ascii="Times New Roman" w:hAnsi="Times New Roman"/>
          <w:sz w:val="28"/>
          <w:szCs w:val="28"/>
        </w:rPr>
        <w:t>36654</w:t>
      </w:r>
      <w:r w:rsidRPr="004F52EB">
        <w:rPr>
          <w:rFonts w:ascii="Times New Roman" w:hAnsi="Times New Roman"/>
          <w:sz w:val="28"/>
          <w:szCs w:val="28"/>
        </w:rPr>
        <w:t xml:space="preserve"> руб.</w:t>
      </w:r>
    </w:p>
    <w:p w:rsidR="00725ED3" w:rsidRPr="004F52EB" w:rsidRDefault="00325AC0" w:rsidP="00725ED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семьи, состоящие из 5 и более человек и семьи, с 4 и более детьми, проживающие в сельской местности, имеют больший дефицит дохода, в сравнении с жителями поселка городского типа.</w:t>
      </w:r>
    </w:p>
    <w:p w:rsidR="00F0622A" w:rsidRDefault="00F0622A">
      <w:pPr>
        <w:spacing w:line="264" w:lineRule="auto"/>
        <w:ind w:firstLine="851"/>
        <w:jc w:val="both"/>
      </w:pPr>
    </w:p>
    <w:p w:rsidR="00F0622A" w:rsidRDefault="0004717B">
      <w:pPr>
        <w:spacing w:line="264" w:lineRule="auto"/>
        <w:ind w:firstLine="851"/>
        <w:jc w:val="center"/>
      </w:pPr>
      <w:r>
        <w:rPr>
          <w:rFonts w:ascii="Times New Roman" w:hAnsi="Times New Roman"/>
          <w:b/>
          <w:sz w:val="28"/>
        </w:rPr>
        <w:t>5. Оценка влияния региональных мер социальной поддержки граждан на снижение бедности в муниципальном образовании «Октябрьский район».</w:t>
      </w:r>
    </w:p>
    <w:p w:rsidR="00F0622A" w:rsidRDefault="00F0622A">
      <w:pPr>
        <w:spacing w:line="264" w:lineRule="auto"/>
        <w:ind w:firstLine="851"/>
        <w:jc w:val="both"/>
      </w:pPr>
    </w:p>
    <w:p w:rsidR="00F0622A" w:rsidRDefault="00F0622A">
      <w:pPr>
        <w:spacing w:line="264" w:lineRule="auto"/>
        <w:ind w:firstLine="851"/>
        <w:jc w:val="both"/>
      </w:pPr>
    </w:p>
    <w:tbl>
      <w:tblPr>
        <w:tblW w:w="9497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1701"/>
        <w:gridCol w:w="1417"/>
        <w:gridCol w:w="1559"/>
      </w:tblGrid>
      <w:tr w:rsidR="00F0622A" w:rsidTr="001E6A7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Default="00F0622A" w:rsidP="002F1996">
            <w:pPr>
              <w:ind w:left="700" w:hanging="699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B2397D" w:rsidRDefault="0004717B">
            <w:pPr>
              <w:jc w:val="center"/>
              <w:rPr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Количество малоимущих семей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B2397D" w:rsidRDefault="0004717B">
            <w:pPr>
              <w:jc w:val="center"/>
              <w:rPr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Средний  доход малоимущей семьи, рублей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B2397D" w:rsidRDefault="0004717B">
            <w:pPr>
              <w:jc w:val="center"/>
              <w:rPr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Средний размер суммы выплат мер социальной поддержки в семью,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B2397D" w:rsidRDefault="0004717B">
            <w:pPr>
              <w:jc w:val="center"/>
              <w:rPr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Доля</w:t>
            </w:r>
          </w:p>
          <w:p w:rsidR="00F0622A" w:rsidRPr="00B2397D" w:rsidRDefault="0004717B">
            <w:pPr>
              <w:jc w:val="center"/>
              <w:rPr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мер социальной поддержки</w:t>
            </w:r>
          </w:p>
          <w:p w:rsidR="00F0622A" w:rsidRPr="00B2397D" w:rsidRDefault="0004717B">
            <w:pPr>
              <w:jc w:val="center"/>
              <w:rPr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от общей суммы дохода малоимущей семьи, процентов</w:t>
            </w:r>
          </w:p>
        </w:tc>
      </w:tr>
      <w:tr w:rsidR="00F0622A" w:rsidTr="001E6A7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Default="0004717B">
            <w:pPr>
              <w:jc w:val="both"/>
            </w:pPr>
            <w:r w:rsidRPr="00767928">
              <w:rPr>
                <w:rFonts w:ascii="Times New Roman" w:hAnsi="Times New Roman"/>
                <w:sz w:val="28"/>
              </w:rPr>
              <w:t xml:space="preserve">Все малоимущие семьи с детьми (до 18 лет), </w:t>
            </w:r>
            <w:r w:rsidRPr="00767928">
              <w:rPr>
                <w:rFonts w:ascii="Times New Roman" w:hAnsi="Times New Roman"/>
                <w:sz w:val="28"/>
              </w:rPr>
              <w:lastRenderedPageBreak/>
              <w:t>проживающие в сельской местности, из них малоимущие семьи с:</w:t>
            </w:r>
          </w:p>
        </w:tc>
        <w:tc>
          <w:tcPr>
            <w:tcW w:w="5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Default="00F0622A">
            <w:pPr>
              <w:jc w:val="center"/>
            </w:pPr>
          </w:p>
        </w:tc>
      </w:tr>
      <w:tr w:rsidR="00F0622A" w:rsidTr="001E6A70">
        <w:trPr>
          <w:trHeight w:val="43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Default="0004717B">
            <w:pPr>
              <w:jc w:val="both"/>
            </w:pPr>
            <w:r>
              <w:rPr>
                <w:rFonts w:ascii="Times New Roman" w:hAnsi="Times New Roman"/>
                <w:sz w:val="28"/>
              </w:rPr>
              <w:lastRenderedPageBreak/>
              <w:t>1 ребенком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B2397D" w:rsidRDefault="008547CF">
            <w:pPr>
              <w:jc w:val="center"/>
              <w:rPr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509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B2397D" w:rsidRDefault="008547CF">
            <w:pPr>
              <w:jc w:val="center"/>
              <w:rPr>
                <w:sz w:val="28"/>
                <w:szCs w:val="28"/>
                <w:highlight w:val="yellow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14448,0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B2397D" w:rsidRDefault="008547CF">
            <w:pPr>
              <w:jc w:val="center"/>
              <w:rPr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5611,0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B2397D" w:rsidRDefault="008547CF">
            <w:pPr>
              <w:jc w:val="center"/>
              <w:rPr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38,8</w:t>
            </w:r>
          </w:p>
        </w:tc>
      </w:tr>
      <w:tr w:rsidR="00F0622A" w:rsidTr="001E6A7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Default="0004717B">
            <w:pPr>
              <w:jc w:val="both"/>
            </w:pPr>
            <w:r>
              <w:rPr>
                <w:rFonts w:ascii="Times New Roman" w:hAnsi="Times New Roman"/>
                <w:sz w:val="28"/>
              </w:rPr>
              <w:t>2 детьми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B2397D" w:rsidRDefault="008547CF">
            <w:pPr>
              <w:jc w:val="center"/>
              <w:rPr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602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B2397D" w:rsidRDefault="008547CF">
            <w:pPr>
              <w:jc w:val="center"/>
              <w:rPr>
                <w:sz w:val="28"/>
                <w:szCs w:val="28"/>
                <w:highlight w:val="yellow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20573,0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B2397D" w:rsidRDefault="008547CF">
            <w:pPr>
              <w:jc w:val="center"/>
              <w:rPr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5224,0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B2397D" w:rsidRDefault="008547CF">
            <w:pPr>
              <w:jc w:val="center"/>
              <w:rPr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25,4</w:t>
            </w:r>
          </w:p>
        </w:tc>
      </w:tr>
      <w:tr w:rsidR="00F0622A" w:rsidTr="001E6A7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Default="0004717B">
            <w:pPr>
              <w:jc w:val="both"/>
            </w:pPr>
            <w:r>
              <w:rPr>
                <w:rFonts w:ascii="Times New Roman" w:hAnsi="Times New Roman"/>
                <w:sz w:val="28"/>
              </w:rPr>
              <w:t>3 детьми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B2397D" w:rsidRDefault="008547CF">
            <w:pPr>
              <w:jc w:val="center"/>
              <w:rPr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367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B2397D" w:rsidRDefault="008547CF">
            <w:pPr>
              <w:jc w:val="center"/>
              <w:rPr>
                <w:sz w:val="28"/>
                <w:szCs w:val="28"/>
                <w:highlight w:val="yellow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21969,0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B2397D" w:rsidRDefault="008547CF">
            <w:pPr>
              <w:jc w:val="center"/>
              <w:rPr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11241,0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B2397D" w:rsidRDefault="008547CF">
            <w:pPr>
              <w:jc w:val="center"/>
              <w:rPr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51,2</w:t>
            </w:r>
          </w:p>
        </w:tc>
      </w:tr>
      <w:tr w:rsidR="00F0622A" w:rsidTr="001E6A7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Default="0004717B">
            <w:pPr>
              <w:jc w:val="both"/>
            </w:pPr>
            <w:r>
              <w:rPr>
                <w:rFonts w:ascii="Times New Roman" w:hAnsi="Times New Roman"/>
                <w:sz w:val="28"/>
              </w:rPr>
              <w:t>4 детьми и более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B2397D" w:rsidRDefault="008547CF">
            <w:pPr>
              <w:jc w:val="center"/>
              <w:rPr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B2397D" w:rsidRDefault="008547CF">
            <w:pPr>
              <w:jc w:val="center"/>
              <w:rPr>
                <w:sz w:val="28"/>
                <w:szCs w:val="28"/>
                <w:highlight w:val="yellow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21931,0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B2397D" w:rsidRDefault="008547CF">
            <w:pPr>
              <w:jc w:val="center"/>
              <w:rPr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15573,0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B2397D" w:rsidRDefault="008547CF">
            <w:pPr>
              <w:jc w:val="center"/>
              <w:rPr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313062" w:rsidTr="001E6A7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3062" w:rsidRPr="00767928" w:rsidRDefault="00313062" w:rsidP="001926F4">
            <w:pPr>
              <w:spacing w:line="100" w:lineRule="atLeast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7679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Все малоимущие семьи с детьми (до 18 лет),проживающие в городах и поселках городского типа, из них малоимущие семьи с:</w:t>
            </w:r>
          </w:p>
        </w:tc>
        <w:tc>
          <w:tcPr>
            <w:tcW w:w="5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062" w:rsidRPr="00B2397D" w:rsidRDefault="0031306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13062" w:rsidTr="001E6A7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3062" w:rsidRPr="00313062" w:rsidRDefault="00313062" w:rsidP="001926F4">
            <w:pPr>
              <w:spacing w:line="100" w:lineRule="atLeast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31306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 ребенком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062" w:rsidRPr="00B2397D" w:rsidRDefault="00854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062" w:rsidRPr="00B2397D" w:rsidRDefault="008547C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13647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062" w:rsidRPr="00B2397D" w:rsidRDefault="00854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4321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062" w:rsidRPr="00B2397D" w:rsidRDefault="00854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31,7</w:t>
            </w:r>
          </w:p>
        </w:tc>
      </w:tr>
      <w:tr w:rsidR="00313062" w:rsidTr="001E6A7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3062" w:rsidRPr="00313062" w:rsidRDefault="00313062" w:rsidP="001926F4">
            <w:pPr>
              <w:spacing w:line="100" w:lineRule="atLeast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31306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 детьми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062" w:rsidRPr="00B2397D" w:rsidRDefault="00854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062" w:rsidRPr="00B2397D" w:rsidRDefault="008547C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19633,0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062" w:rsidRPr="00B2397D" w:rsidRDefault="00854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4392,0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062" w:rsidRPr="00B2397D" w:rsidRDefault="00854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</w:tr>
      <w:tr w:rsidR="00313062" w:rsidTr="001E6A7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3062" w:rsidRPr="00313062" w:rsidRDefault="00313062" w:rsidP="001926F4">
            <w:pPr>
              <w:spacing w:line="100" w:lineRule="atLeast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31306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3 детьми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062" w:rsidRPr="00B2397D" w:rsidRDefault="00854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062" w:rsidRPr="00B2397D" w:rsidRDefault="008547C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23992,0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062" w:rsidRPr="00B2397D" w:rsidRDefault="00854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10174,0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062" w:rsidRPr="00B2397D" w:rsidRDefault="00854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42,4</w:t>
            </w:r>
          </w:p>
        </w:tc>
      </w:tr>
      <w:tr w:rsidR="00313062" w:rsidTr="001E6A7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3062" w:rsidRPr="00313062" w:rsidRDefault="00313062" w:rsidP="001926F4">
            <w:pPr>
              <w:spacing w:line="100" w:lineRule="atLeast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31306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4 детьми и более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062" w:rsidRPr="00B2397D" w:rsidRDefault="00854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062" w:rsidRPr="00B2397D" w:rsidRDefault="008547C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22791,0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062" w:rsidRPr="00B2397D" w:rsidRDefault="00854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14024,0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062" w:rsidRPr="00B2397D" w:rsidRDefault="00854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7D">
              <w:rPr>
                <w:rFonts w:ascii="Times New Roman" w:hAnsi="Times New Roman"/>
                <w:sz w:val="28"/>
                <w:szCs w:val="28"/>
              </w:rPr>
              <w:t>61,5</w:t>
            </w:r>
          </w:p>
        </w:tc>
      </w:tr>
    </w:tbl>
    <w:p w:rsidR="00F0622A" w:rsidRDefault="00F0622A">
      <w:pPr>
        <w:spacing w:line="264" w:lineRule="auto"/>
        <w:ind w:firstLine="851"/>
        <w:jc w:val="both"/>
      </w:pPr>
    </w:p>
    <w:p w:rsidR="008547CF" w:rsidRDefault="0004717B">
      <w:pPr>
        <w:spacing w:line="264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оценки влияния региональных мер социальной поддержки населения на снижение бедности в Октябрьском районе установлено, что </w:t>
      </w:r>
      <w:r w:rsidR="008A665B">
        <w:rPr>
          <w:rFonts w:ascii="Times New Roman" w:hAnsi="Times New Roman"/>
          <w:sz w:val="28"/>
        </w:rPr>
        <w:t xml:space="preserve">в семьях, проживающих в сельской местности, </w:t>
      </w:r>
      <w:r>
        <w:rPr>
          <w:rFonts w:ascii="Times New Roman" w:hAnsi="Times New Roman"/>
          <w:sz w:val="28"/>
        </w:rPr>
        <w:t>доля мер соцподдержки в общей (средней) сумме дохода малоимущей семьи, в которой воспитывается 2 детей, составляет 2</w:t>
      </w:r>
      <w:r w:rsidR="000A067C">
        <w:rPr>
          <w:rFonts w:ascii="Times New Roman" w:hAnsi="Times New Roman"/>
          <w:sz w:val="28"/>
        </w:rPr>
        <w:t>5,4</w:t>
      </w:r>
      <w:r>
        <w:rPr>
          <w:rFonts w:ascii="Times New Roman" w:hAnsi="Times New Roman"/>
          <w:sz w:val="28"/>
        </w:rPr>
        <w:t xml:space="preserve">% от суммы дохода. </w:t>
      </w:r>
    </w:p>
    <w:p w:rsidR="00751354" w:rsidRDefault="00E3395D">
      <w:pPr>
        <w:spacing w:line="264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мер соцподдержки в малоимущих семьях, воспитывающих 3 детей, на 25,8 процентных пункта больше, чем в семье с 2 детьми.</w:t>
      </w:r>
    </w:p>
    <w:p w:rsidR="00E3395D" w:rsidRDefault="00751354">
      <w:pPr>
        <w:spacing w:line="264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E3395D">
        <w:rPr>
          <w:rFonts w:ascii="Times New Roman" w:hAnsi="Times New Roman"/>
          <w:sz w:val="28"/>
        </w:rPr>
        <w:t xml:space="preserve"> семьях, имеющих 4 и более детей – доля мер соцподдержки  на 19,8 процентных пункта больше, чем в семьях с 3 детьми и </w:t>
      </w:r>
      <w:r>
        <w:rPr>
          <w:rFonts w:ascii="Times New Roman" w:hAnsi="Times New Roman"/>
          <w:sz w:val="28"/>
        </w:rPr>
        <w:t>на 45,6 процентных пункта (или на 10 349,0 руб.) больше, чем в семьях с 2 детьми.</w:t>
      </w:r>
    </w:p>
    <w:p w:rsidR="00751354" w:rsidRDefault="008A665B" w:rsidP="00751354">
      <w:pPr>
        <w:spacing w:line="264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Аналогичная ситуация в семьях, проживающих в городской м</w:t>
      </w:r>
      <w:r w:rsidR="00751354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стности.</w:t>
      </w:r>
      <w:r w:rsidR="00751354">
        <w:rPr>
          <w:rFonts w:ascii="Times New Roman" w:hAnsi="Times New Roman"/>
          <w:sz w:val="28"/>
        </w:rPr>
        <w:t xml:space="preserve">  Доля мер соцподдержки в малоимущих семьях, воспитывающих 2 детей, составляет 22,4% от суммы дохода.</w:t>
      </w:r>
    </w:p>
    <w:p w:rsidR="00751354" w:rsidRDefault="00751354" w:rsidP="00751354">
      <w:pPr>
        <w:spacing w:line="264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мер соцподдержки в малоимущих семьях, воспитывающих 3 детей, на 20,0 процентных пункта больше, чем в семье с 2 детьми. Аналогичная ситуация в семьях, имеющих 4 и более детей – доля мер соцподдержки  на 19,</w:t>
      </w:r>
      <w:r w:rsidR="00585C2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процентных пункта больше, чем в семьях с 3 детьми и на </w:t>
      </w:r>
      <w:r w:rsidR="00585C21">
        <w:rPr>
          <w:rFonts w:ascii="Times New Roman" w:hAnsi="Times New Roman"/>
          <w:sz w:val="28"/>
        </w:rPr>
        <w:t>39,1</w:t>
      </w:r>
      <w:r>
        <w:rPr>
          <w:rFonts w:ascii="Times New Roman" w:hAnsi="Times New Roman"/>
          <w:sz w:val="28"/>
        </w:rPr>
        <w:t xml:space="preserve"> процентных пункта (или на </w:t>
      </w:r>
      <w:r w:rsidR="00585C2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 </w:t>
      </w:r>
      <w:r w:rsidR="00585C21">
        <w:rPr>
          <w:rFonts w:ascii="Times New Roman" w:hAnsi="Times New Roman"/>
          <w:sz w:val="28"/>
        </w:rPr>
        <w:t>632</w:t>
      </w:r>
      <w:r>
        <w:rPr>
          <w:rFonts w:ascii="Times New Roman" w:hAnsi="Times New Roman"/>
          <w:sz w:val="28"/>
        </w:rPr>
        <w:t>,0 руб.) больше, чем в семьях с 2 детьми.</w:t>
      </w:r>
    </w:p>
    <w:p w:rsidR="00E3395D" w:rsidRDefault="00E3395D">
      <w:pPr>
        <w:spacing w:line="264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семья, воспитывающая 2 детей, имеет наименьшую долю региональных и федеральных мер соцподдержки в общей (средней) сумме дохода среди других малоимущих семей Октябрьского района.</w:t>
      </w:r>
    </w:p>
    <w:p w:rsidR="008A665B" w:rsidRDefault="008A665B">
      <w:pPr>
        <w:spacing w:line="264" w:lineRule="auto"/>
        <w:ind w:firstLine="851"/>
        <w:jc w:val="both"/>
        <w:rPr>
          <w:rFonts w:ascii="Times New Roman" w:hAnsi="Times New Roman"/>
          <w:sz w:val="28"/>
        </w:rPr>
      </w:pPr>
    </w:p>
    <w:p w:rsidR="00F0622A" w:rsidRDefault="0004717B">
      <w:pPr>
        <w:spacing w:line="264" w:lineRule="auto"/>
        <w:ind w:firstLine="851"/>
        <w:jc w:val="center"/>
      </w:pPr>
      <w:r>
        <w:rPr>
          <w:rFonts w:ascii="Times New Roman" w:hAnsi="Times New Roman"/>
          <w:b/>
          <w:sz w:val="28"/>
        </w:rPr>
        <w:t>6. Социальный портрет малоимущей семьи и малоимущего гражданина в муниципальном образовании «Октябрьский район».</w:t>
      </w:r>
    </w:p>
    <w:p w:rsidR="00F0622A" w:rsidRDefault="00F0622A">
      <w:pPr>
        <w:spacing w:line="264" w:lineRule="auto"/>
        <w:ind w:firstLine="851"/>
        <w:jc w:val="both"/>
      </w:pPr>
    </w:p>
    <w:p w:rsidR="00880F1C" w:rsidRDefault="00880F1C" w:rsidP="001E6A7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Портрет малоимущей семьи, проживающей в сельской местности.</w:t>
      </w:r>
    </w:p>
    <w:p w:rsidR="00F0622A" w:rsidRDefault="00880F1C">
      <w:pPr>
        <w:jc w:val="both"/>
      </w:pPr>
      <w:r>
        <w:rPr>
          <w:rFonts w:ascii="Times New Roman" w:hAnsi="Times New Roman"/>
          <w:sz w:val="28"/>
        </w:rPr>
        <w:tab/>
      </w:r>
      <w:r w:rsidR="0004717B">
        <w:rPr>
          <w:rFonts w:ascii="Times New Roman" w:hAnsi="Times New Roman"/>
          <w:sz w:val="28"/>
        </w:rPr>
        <w:t>Из общего числа малоимущих семей в Октябрьском районе – 8</w:t>
      </w:r>
      <w:r>
        <w:rPr>
          <w:rFonts w:ascii="Times New Roman" w:hAnsi="Times New Roman"/>
          <w:sz w:val="28"/>
        </w:rPr>
        <w:t>3,</w:t>
      </w:r>
      <w:r w:rsidR="0004717B">
        <w:rPr>
          <w:rFonts w:ascii="Times New Roman" w:hAnsi="Times New Roman"/>
          <w:sz w:val="28"/>
        </w:rPr>
        <w:t>4% это семьи с детьми в возрасте до 18 лет, при этом доля полных и неполных семей с детьми составляет 60</w:t>
      </w:r>
      <w:r>
        <w:rPr>
          <w:rFonts w:ascii="Times New Roman" w:hAnsi="Times New Roman"/>
          <w:sz w:val="28"/>
        </w:rPr>
        <w:t>,7</w:t>
      </w:r>
      <w:r w:rsidR="0004717B">
        <w:rPr>
          <w:rFonts w:ascii="Times New Roman" w:hAnsi="Times New Roman"/>
          <w:sz w:val="28"/>
        </w:rPr>
        <w:t xml:space="preserve">% и </w:t>
      </w:r>
      <w:r>
        <w:rPr>
          <w:rFonts w:ascii="Times New Roman" w:hAnsi="Times New Roman"/>
          <w:sz w:val="28"/>
        </w:rPr>
        <w:t>39,3</w:t>
      </w:r>
      <w:r w:rsidR="0004717B">
        <w:rPr>
          <w:rFonts w:ascii="Times New Roman" w:hAnsi="Times New Roman"/>
          <w:sz w:val="28"/>
        </w:rPr>
        <w:t>% соответственно. По количеству детей в семье, на семьи с 1 или 2-мя несовершеннолетними детьми приходится 6</w:t>
      </w:r>
      <w:r>
        <w:rPr>
          <w:rFonts w:ascii="Times New Roman" w:hAnsi="Times New Roman"/>
          <w:sz w:val="28"/>
        </w:rPr>
        <w:t>9,6</w:t>
      </w:r>
      <w:r w:rsidR="0004717B">
        <w:rPr>
          <w:rFonts w:ascii="Times New Roman" w:hAnsi="Times New Roman"/>
          <w:sz w:val="28"/>
        </w:rPr>
        <w:t>% малоимущих семей, семьи с 1 ребенком – 3</w:t>
      </w:r>
      <w:r>
        <w:rPr>
          <w:rFonts w:ascii="Times New Roman" w:hAnsi="Times New Roman"/>
          <w:sz w:val="28"/>
        </w:rPr>
        <w:t>1,9</w:t>
      </w:r>
      <w:r w:rsidR="0004717B">
        <w:rPr>
          <w:rFonts w:ascii="Times New Roman" w:hAnsi="Times New Roman"/>
          <w:sz w:val="28"/>
        </w:rPr>
        <w:t>% и семьи с 2 детьми 3</w:t>
      </w:r>
      <w:r>
        <w:rPr>
          <w:rFonts w:ascii="Times New Roman" w:hAnsi="Times New Roman"/>
          <w:sz w:val="28"/>
        </w:rPr>
        <w:t>7,7</w:t>
      </w:r>
      <w:r w:rsidR="0004717B">
        <w:rPr>
          <w:rFonts w:ascii="Times New Roman" w:hAnsi="Times New Roman"/>
          <w:sz w:val="28"/>
        </w:rPr>
        <w:t>%. Большинство малоимущих семей (83</w:t>
      </w:r>
      <w:r>
        <w:rPr>
          <w:rFonts w:ascii="Times New Roman" w:hAnsi="Times New Roman"/>
          <w:sz w:val="28"/>
        </w:rPr>
        <w:t>,5</w:t>
      </w:r>
      <w:r w:rsidR="0004717B">
        <w:rPr>
          <w:rFonts w:ascii="Times New Roman" w:hAnsi="Times New Roman"/>
          <w:sz w:val="28"/>
        </w:rPr>
        <w:t>%) имеют детей в возрасте до 7 лет – 4</w:t>
      </w:r>
      <w:r>
        <w:rPr>
          <w:rFonts w:ascii="Times New Roman" w:hAnsi="Times New Roman"/>
          <w:sz w:val="28"/>
        </w:rPr>
        <w:t>5,3</w:t>
      </w:r>
      <w:r w:rsidR="0004717B">
        <w:rPr>
          <w:rFonts w:ascii="Times New Roman" w:hAnsi="Times New Roman"/>
          <w:sz w:val="28"/>
        </w:rPr>
        <w:t>% и в возрасте от 7 до 14 лет – 3</w:t>
      </w:r>
      <w:r w:rsidR="00881370">
        <w:rPr>
          <w:rFonts w:ascii="Times New Roman" w:hAnsi="Times New Roman"/>
          <w:sz w:val="28"/>
        </w:rPr>
        <w:t>9,4</w:t>
      </w:r>
      <w:r w:rsidR="0004717B">
        <w:rPr>
          <w:rFonts w:ascii="Times New Roman" w:hAnsi="Times New Roman"/>
          <w:sz w:val="28"/>
        </w:rPr>
        <w:t>%.</w:t>
      </w:r>
    </w:p>
    <w:p w:rsidR="00F0622A" w:rsidRDefault="00F0622A">
      <w:pPr>
        <w:jc w:val="both"/>
      </w:pPr>
    </w:p>
    <w:p w:rsidR="00F0622A" w:rsidRDefault="0004717B">
      <w:pPr>
        <w:jc w:val="both"/>
      </w:pPr>
      <w:r>
        <w:rPr>
          <w:rFonts w:ascii="Times New Roman" w:hAnsi="Times New Roman"/>
          <w:sz w:val="28"/>
        </w:rPr>
        <w:tab/>
        <w:t>При сравнении доли малоимущих граждан от общей численности малоимущего населения отмечено, что большинство бедных граждан (6</w:t>
      </w:r>
      <w:r w:rsidR="00881370">
        <w:rPr>
          <w:rFonts w:ascii="Times New Roman" w:hAnsi="Times New Roman"/>
          <w:sz w:val="28"/>
        </w:rPr>
        <w:t>4,4</w:t>
      </w:r>
      <w:r>
        <w:rPr>
          <w:rFonts w:ascii="Times New Roman" w:hAnsi="Times New Roman"/>
          <w:sz w:val="28"/>
        </w:rPr>
        <w:t>%) это граждане среднего возраста – от 30 до 40 лет (2</w:t>
      </w:r>
      <w:r w:rsidR="00881370">
        <w:rPr>
          <w:rFonts w:ascii="Times New Roman" w:hAnsi="Times New Roman"/>
          <w:sz w:val="28"/>
        </w:rPr>
        <w:t>0,5</w:t>
      </w:r>
      <w:r>
        <w:rPr>
          <w:rFonts w:ascii="Times New Roman" w:hAnsi="Times New Roman"/>
          <w:sz w:val="28"/>
        </w:rPr>
        <w:t>%), дети в возрасте до 7 лет (24%), дети от 7 до 14 лет (</w:t>
      </w:r>
      <w:r w:rsidR="00881370">
        <w:rPr>
          <w:rFonts w:ascii="Times New Roman" w:hAnsi="Times New Roman"/>
          <w:sz w:val="28"/>
        </w:rPr>
        <w:t>19,9</w:t>
      </w:r>
      <w:r>
        <w:rPr>
          <w:rFonts w:ascii="Times New Roman" w:hAnsi="Times New Roman"/>
          <w:sz w:val="28"/>
        </w:rPr>
        <w:t xml:space="preserve">%). При этом доля малоимущих детей в возрасте до 7 лет от общей численности детей составляет </w:t>
      </w:r>
      <w:r w:rsidR="00881370">
        <w:rPr>
          <w:rFonts w:ascii="Times New Roman" w:hAnsi="Times New Roman"/>
          <w:sz w:val="28"/>
        </w:rPr>
        <w:t>50,6</w:t>
      </w:r>
      <w:r>
        <w:rPr>
          <w:rFonts w:ascii="Times New Roman" w:hAnsi="Times New Roman"/>
          <w:sz w:val="28"/>
        </w:rPr>
        <w:t>%, доля детей от 7 до 14 лет – 39</w:t>
      </w:r>
      <w:r w:rsidR="00881370">
        <w:rPr>
          <w:rFonts w:ascii="Times New Roman" w:hAnsi="Times New Roman"/>
          <w:sz w:val="28"/>
        </w:rPr>
        <w:t>,4</w:t>
      </w:r>
      <w:r>
        <w:rPr>
          <w:rFonts w:ascii="Times New Roman" w:hAnsi="Times New Roman"/>
          <w:sz w:val="28"/>
        </w:rPr>
        <w:t>%.</w:t>
      </w:r>
    </w:p>
    <w:p w:rsidR="00F0622A" w:rsidRDefault="0004717B">
      <w:pPr>
        <w:jc w:val="both"/>
      </w:pPr>
      <w:r>
        <w:rPr>
          <w:rFonts w:ascii="Times New Roman" w:hAnsi="Times New Roman"/>
          <w:sz w:val="28"/>
        </w:rPr>
        <w:tab/>
        <w:t>Доля бедных среди молодежи (от 18 до 30 лет) составляет 12</w:t>
      </w:r>
      <w:r w:rsidR="00881370">
        <w:rPr>
          <w:rFonts w:ascii="Times New Roman" w:hAnsi="Times New Roman"/>
          <w:sz w:val="28"/>
        </w:rPr>
        <w:t>,3</w:t>
      </w:r>
      <w:r>
        <w:rPr>
          <w:rFonts w:ascii="Times New Roman" w:hAnsi="Times New Roman"/>
          <w:sz w:val="28"/>
        </w:rPr>
        <w:t>%. Доля бедных среди граждан от 40 лет и старше – 1</w:t>
      </w:r>
      <w:r w:rsidR="0088137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%. Среди всех семей  доля семей, имеющих в своем составе инвалидов – </w:t>
      </w:r>
      <w:r w:rsidR="00F5192D">
        <w:rPr>
          <w:rFonts w:ascii="Times New Roman" w:hAnsi="Times New Roman"/>
          <w:sz w:val="28"/>
        </w:rPr>
        <w:t>7,7</w:t>
      </w:r>
      <w:r>
        <w:rPr>
          <w:rFonts w:ascii="Times New Roman" w:hAnsi="Times New Roman"/>
          <w:sz w:val="28"/>
        </w:rPr>
        <w:t>%, детей инвалидов – 1,</w:t>
      </w:r>
      <w:r w:rsidR="00F5192D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%.</w:t>
      </w:r>
    </w:p>
    <w:p w:rsidR="00F0622A" w:rsidRPr="00214E48" w:rsidRDefault="0004717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Анализ среднего дохода семей с детьми показал, что доход семей с 4 детьми и более </w:t>
      </w:r>
      <w:r w:rsidR="00214E48">
        <w:rPr>
          <w:rFonts w:ascii="Times New Roman" w:hAnsi="Times New Roman"/>
          <w:sz w:val="28"/>
        </w:rPr>
        <w:t xml:space="preserve"> на 0,2%  меньше </w:t>
      </w:r>
      <w:r>
        <w:rPr>
          <w:rFonts w:ascii="Times New Roman" w:hAnsi="Times New Roman"/>
          <w:sz w:val="28"/>
        </w:rPr>
        <w:t>средн</w:t>
      </w:r>
      <w:r w:rsidR="00214E48"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доход</w:t>
      </w:r>
      <w:r w:rsidR="00214E48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семей с 3 детьми. Таким образом, при прочих равных условиях семьи с большим количеством детей имеют соответственно меньший среднедушевой доход на одного члена семьи.</w:t>
      </w:r>
    </w:p>
    <w:p w:rsidR="00F0622A" w:rsidRDefault="0004717B">
      <w:pPr>
        <w:jc w:val="both"/>
      </w:pPr>
      <w:r>
        <w:rPr>
          <w:rFonts w:ascii="Times New Roman" w:hAnsi="Times New Roman"/>
          <w:sz w:val="28"/>
        </w:rPr>
        <w:tab/>
        <w:t xml:space="preserve">В целом аналогичная ситуация складывается в семьях, имеющих 3 детей. Доход таких семей больше на </w:t>
      </w:r>
      <w:r w:rsidR="00214E48">
        <w:rPr>
          <w:rFonts w:ascii="Times New Roman" w:hAnsi="Times New Roman"/>
          <w:sz w:val="28"/>
        </w:rPr>
        <w:t>6,8</w:t>
      </w:r>
      <w:r>
        <w:rPr>
          <w:rFonts w:ascii="Times New Roman" w:hAnsi="Times New Roman"/>
          <w:sz w:val="28"/>
        </w:rPr>
        <w:t>% по сравнению со средним доходом семей, имеющих 2 детей.</w:t>
      </w:r>
    </w:p>
    <w:p w:rsidR="00F0622A" w:rsidRDefault="0004717B">
      <w:pPr>
        <w:jc w:val="both"/>
      </w:pPr>
      <w:r>
        <w:rPr>
          <w:rFonts w:ascii="Times New Roman" w:hAnsi="Times New Roman"/>
          <w:sz w:val="28"/>
        </w:rPr>
        <w:tab/>
        <w:t>При этом, несмотря на то, что в семьях с 2 детьми более высокая иждивенческая нагрузка, средний доход семьи больше (на 4</w:t>
      </w:r>
      <w:r w:rsidR="00214E48">
        <w:rPr>
          <w:rFonts w:ascii="Times New Roman" w:hAnsi="Times New Roman"/>
          <w:sz w:val="28"/>
        </w:rPr>
        <w:t>2,4</w:t>
      </w:r>
      <w:r>
        <w:rPr>
          <w:rFonts w:ascii="Times New Roman" w:hAnsi="Times New Roman"/>
          <w:sz w:val="28"/>
        </w:rPr>
        <w:t>%), чем в семьях с 1 ребенком. Вместе с тем, в полных семьях с 2 детьми среднедушевой доход незначительно выше – около 5,1 тыс. руб., а в полных семьях с 1 ребенком – 4,8 тыс. руб.</w:t>
      </w:r>
    </w:p>
    <w:p w:rsidR="00F0622A" w:rsidRDefault="0004717B">
      <w:pPr>
        <w:jc w:val="both"/>
      </w:pPr>
      <w:r>
        <w:rPr>
          <w:rFonts w:ascii="Times New Roman" w:hAnsi="Times New Roman"/>
          <w:sz w:val="28"/>
        </w:rPr>
        <w:tab/>
        <w:t>У большинства малоимущих семей с детьми (6</w:t>
      </w:r>
      <w:r w:rsidR="00B44C70">
        <w:rPr>
          <w:rFonts w:ascii="Times New Roman" w:hAnsi="Times New Roman"/>
          <w:sz w:val="28"/>
        </w:rPr>
        <w:t>9,4</w:t>
      </w:r>
      <w:r>
        <w:rPr>
          <w:rFonts w:ascii="Times New Roman" w:hAnsi="Times New Roman"/>
          <w:sz w:val="28"/>
        </w:rPr>
        <w:t>%) в доходе семьи имеется заработная плата. При этом в каждой третьей семье (3</w:t>
      </w:r>
      <w:r w:rsidR="00B44C70">
        <w:rPr>
          <w:rFonts w:ascii="Times New Roman" w:hAnsi="Times New Roman"/>
          <w:sz w:val="28"/>
        </w:rPr>
        <w:t>4,4</w:t>
      </w:r>
      <w:r>
        <w:rPr>
          <w:rFonts w:ascii="Times New Roman" w:hAnsi="Times New Roman"/>
          <w:sz w:val="28"/>
        </w:rPr>
        <w:t>%) заработная плата ниже минимального размера оплаты труда, что может быть связано как с работой на неполную ставку, так и по другим причинам.</w:t>
      </w:r>
    </w:p>
    <w:p w:rsidR="00F0622A" w:rsidRDefault="0004717B">
      <w:pPr>
        <w:jc w:val="both"/>
      </w:pPr>
      <w:r>
        <w:rPr>
          <w:rFonts w:ascii="Times New Roman" w:hAnsi="Times New Roman"/>
          <w:sz w:val="28"/>
        </w:rPr>
        <w:tab/>
        <w:t>В каждой второй малоимущей семье (5</w:t>
      </w:r>
      <w:r w:rsidR="00B44C70">
        <w:rPr>
          <w:rFonts w:ascii="Times New Roman" w:hAnsi="Times New Roman"/>
          <w:sz w:val="28"/>
        </w:rPr>
        <w:t>1,7</w:t>
      </w:r>
      <w:r>
        <w:rPr>
          <w:rFonts w:ascii="Times New Roman" w:hAnsi="Times New Roman"/>
          <w:sz w:val="28"/>
        </w:rPr>
        <w:t>%) работае</w:t>
      </w:r>
      <w:r w:rsidR="00B44C70">
        <w:rPr>
          <w:rFonts w:ascii="Times New Roman" w:hAnsi="Times New Roman"/>
          <w:sz w:val="28"/>
        </w:rPr>
        <w:t>т хотя бы один из родителей, в 16,9</w:t>
      </w:r>
      <w:r>
        <w:rPr>
          <w:rFonts w:ascii="Times New Roman" w:hAnsi="Times New Roman"/>
          <w:sz w:val="28"/>
        </w:rPr>
        <w:t>% семей работают оба родителя. В каждой третьей семье (3</w:t>
      </w:r>
      <w:r w:rsidR="00B44C70">
        <w:rPr>
          <w:rFonts w:ascii="Times New Roman" w:hAnsi="Times New Roman"/>
          <w:sz w:val="28"/>
        </w:rPr>
        <w:t>0,6</w:t>
      </w:r>
      <w:r>
        <w:rPr>
          <w:rFonts w:ascii="Times New Roman" w:hAnsi="Times New Roman"/>
          <w:sz w:val="28"/>
        </w:rPr>
        <w:t>%) доход от заработной платы отсутствует.</w:t>
      </w:r>
    </w:p>
    <w:p w:rsidR="00F0622A" w:rsidRDefault="0004717B">
      <w:pPr>
        <w:jc w:val="both"/>
      </w:pPr>
      <w:r>
        <w:rPr>
          <w:rFonts w:ascii="Times New Roman" w:hAnsi="Times New Roman"/>
          <w:sz w:val="28"/>
        </w:rPr>
        <w:tab/>
        <w:t>В большинстве случаев основной причиной бедности семей является низкая трудовая активность родителей, как по причинам внутрисемейным, так и по внешним причинам.</w:t>
      </w:r>
    </w:p>
    <w:p w:rsidR="00F0622A" w:rsidRDefault="0004717B">
      <w:pPr>
        <w:jc w:val="both"/>
      </w:pPr>
      <w:r>
        <w:rPr>
          <w:rFonts w:ascii="Times New Roman" w:hAnsi="Times New Roman"/>
          <w:sz w:val="28"/>
        </w:rPr>
        <w:tab/>
        <w:t xml:space="preserve">Например, отсутствие возможности устроить ребенка (детей) в ясли, необходимость осуществления ухода за нетрудоспособными членами семьи, отсутствие вакансий в месте проживания отца (матери), соответствующих его уровню образования и полученной им специализации, несоответствие уровня заработной платы предлагаемых вакансий рынка труда ожиданиям гражданина, </w:t>
      </w:r>
      <w:r>
        <w:rPr>
          <w:rFonts w:ascii="Times New Roman" w:hAnsi="Times New Roman"/>
          <w:sz w:val="28"/>
        </w:rPr>
        <w:lastRenderedPageBreak/>
        <w:t>принципиальное нежелание осуществлять трудовую деятельность и др.</w:t>
      </w:r>
    </w:p>
    <w:p w:rsidR="00F0622A" w:rsidRDefault="00F0622A">
      <w:pPr>
        <w:jc w:val="both"/>
      </w:pPr>
    </w:p>
    <w:p w:rsidR="00F0622A" w:rsidRDefault="0004717B">
      <w:pPr>
        <w:jc w:val="both"/>
      </w:pPr>
      <w:r>
        <w:rPr>
          <w:rFonts w:ascii="Times New Roman" w:hAnsi="Times New Roman"/>
          <w:sz w:val="28"/>
        </w:rPr>
        <w:tab/>
        <w:t>Таким образом, портрет малоимущей семьи</w:t>
      </w:r>
      <w:r w:rsidR="00EC1D21">
        <w:rPr>
          <w:rFonts w:ascii="Times New Roman" w:hAnsi="Times New Roman"/>
          <w:sz w:val="28"/>
        </w:rPr>
        <w:t>, проживающей</w:t>
      </w:r>
      <w:r>
        <w:rPr>
          <w:rFonts w:ascii="Times New Roman" w:hAnsi="Times New Roman"/>
          <w:sz w:val="28"/>
        </w:rPr>
        <w:t xml:space="preserve"> в</w:t>
      </w:r>
      <w:r w:rsidR="00EC1D21">
        <w:rPr>
          <w:rFonts w:ascii="Times New Roman" w:hAnsi="Times New Roman"/>
          <w:sz w:val="28"/>
        </w:rPr>
        <w:t xml:space="preserve"> сельской местности</w:t>
      </w:r>
      <w:r>
        <w:rPr>
          <w:rFonts w:ascii="Times New Roman" w:hAnsi="Times New Roman"/>
          <w:sz w:val="28"/>
        </w:rPr>
        <w:t xml:space="preserve"> Октябрьско</w:t>
      </w:r>
      <w:r w:rsidR="00EC1D21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 район</w:t>
      </w:r>
      <w:r w:rsidR="00EC1D21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– это полная семья с одним ребенком до 7 лет или двумя детьми, из которых старший  ребенок школьного возраста от 7 до 14 лет и младший – дошкольник в возрасте до 7 лет. При этом в семье оба родителя в возрасте от 30 до 40 лет имеют неполное среднее или среднее образование и официально трудоустроен из них один из родителей.</w:t>
      </w:r>
    </w:p>
    <w:p w:rsidR="00F0622A" w:rsidRPr="00EC1D21" w:rsidRDefault="00EC1D21">
      <w:pPr>
        <w:rPr>
          <w:rFonts w:ascii="Times New Roman" w:hAnsi="Times New Roman"/>
          <w:sz w:val="28"/>
          <w:szCs w:val="28"/>
        </w:rPr>
      </w:pPr>
      <w:r>
        <w:tab/>
      </w:r>
      <w:r w:rsidRPr="00EC1D2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Октябрьском районе портрет малоимущей семьи, проживающей в городской местности в целом идентичен.</w:t>
      </w:r>
    </w:p>
    <w:p w:rsidR="00F0622A" w:rsidRDefault="0004717B">
      <w:pPr>
        <w:jc w:val="both"/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По гендерному признаку численность малоимущих мужчин и женщин</w:t>
      </w:r>
      <w:r w:rsidR="00EC1D21">
        <w:rPr>
          <w:rFonts w:ascii="Times New Roman" w:hAnsi="Times New Roman"/>
          <w:sz w:val="28"/>
        </w:rPr>
        <w:t>, проживающих в сельской местности</w:t>
      </w:r>
      <w:r>
        <w:rPr>
          <w:rFonts w:ascii="Times New Roman" w:hAnsi="Times New Roman"/>
          <w:sz w:val="28"/>
        </w:rPr>
        <w:t xml:space="preserve"> Октябрьского района</w:t>
      </w:r>
      <w:r w:rsidR="00B2397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распределилась 44</w:t>
      </w:r>
      <w:r w:rsidR="00EC1D21">
        <w:rPr>
          <w:rFonts w:ascii="Times New Roman" w:hAnsi="Times New Roman"/>
          <w:sz w:val="28"/>
        </w:rPr>
        <w:t>,3</w:t>
      </w:r>
      <w:r>
        <w:rPr>
          <w:rFonts w:ascii="Times New Roman" w:hAnsi="Times New Roman"/>
          <w:sz w:val="28"/>
        </w:rPr>
        <w:t>% и 5</w:t>
      </w:r>
      <w:r w:rsidR="00EC1D21">
        <w:rPr>
          <w:rFonts w:ascii="Times New Roman" w:hAnsi="Times New Roman"/>
          <w:sz w:val="28"/>
        </w:rPr>
        <w:t>5,7</w:t>
      </w:r>
      <w:r>
        <w:rPr>
          <w:rFonts w:ascii="Times New Roman" w:hAnsi="Times New Roman"/>
          <w:sz w:val="28"/>
        </w:rPr>
        <w:t xml:space="preserve">% соответственно.  При этом  доля малоимущих женщин старше 18 лет составила </w:t>
      </w:r>
      <w:r w:rsidR="00EC1D21">
        <w:rPr>
          <w:rFonts w:ascii="Times New Roman" w:hAnsi="Times New Roman"/>
          <w:sz w:val="28"/>
        </w:rPr>
        <w:t>55,3</w:t>
      </w:r>
      <w:r>
        <w:rPr>
          <w:rFonts w:ascii="Times New Roman" w:hAnsi="Times New Roman"/>
          <w:sz w:val="28"/>
        </w:rPr>
        <w:t xml:space="preserve">%, доля малоимущих мужчин в возрасте от 18 лет – </w:t>
      </w:r>
      <w:r w:rsidR="00EC1D21">
        <w:rPr>
          <w:rFonts w:ascii="Times New Roman" w:hAnsi="Times New Roman"/>
          <w:sz w:val="28"/>
        </w:rPr>
        <w:t>42,1</w:t>
      </w:r>
      <w:r>
        <w:rPr>
          <w:rFonts w:ascii="Times New Roman" w:hAnsi="Times New Roman"/>
          <w:sz w:val="28"/>
        </w:rPr>
        <w:t>%.</w:t>
      </w:r>
    </w:p>
    <w:p w:rsidR="00F0622A" w:rsidRPr="00DA4B09" w:rsidRDefault="0004717B" w:rsidP="002F199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Заработная плата в доходе женщин определенных возрастных категорий имеется у 2</w:t>
      </w:r>
      <w:r w:rsidR="00DA4B09">
        <w:rPr>
          <w:rFonts w:ascii="Times New Roman" w:hAnsi="Times New Roman"/>
          <w:sz w:val="28"/>
        </w:rPr>
        <w:t>1,5</w:t>
      </w:r>
      <w:r>
        <w:rPr>
          <w:rFonts w:ascii="Times New Roman" w:hAnsi="Times New Roman"/>
          <w:sz w:val="28"/>
        </w:rPr>
        <w:t>% женщин от общей численности малоимущих женщин в возрасте от 18 до 30 лет, у 4</w:t>
      </w:r>
      <w:r w:rsidR="00DA4B09">
        <w:rPr>
          <w:rFonts w:ascii="Times New Roman" w:hAnsi="Times New Roman"/>
          <w:sz w:val="28"/>
        </w:rPr>
        <w:t>0,8</w:t>
      </w:r>
      <w:r>
        <w:rPr>
          <w:rFonts w:ascii="Times New Roman" w:hAnsi="Times New Roman"/>
          <w:sz w:val="28"/>
        </w:rPr>
        <w:t>% женщин в возрасте от 30 до 40 лет, у 4</w:t>
      </w:r>
      <w:r w:rsidR="00DA4B09">
        <w:rPr>
          <w:rFonts w:ascii="Times New Roman" w:hAnsi="Times New Roman"/>
          <w:sz w:val="28"/>
        </w:rPr>
        <w:t>7,7</w:t>
      </w:r>
      <w:r>
        <w:rPr>
          <w:rFonts w:ascii="Times New Roman" w:hAnsi="Times New Roman"/>
          <w:sz w:val="28"/>
        </w:rPr>
        <w:t>% женщин в возрасте от 40 до 50 лет, у 20</w:t>
      </w:r>
      <w:r w:rsidR="00DA4B09">
        <w:rPr>
          <w:rFonts w:ascii="Times New Roman" w:hAnsi="Times New Roman"/>
          <w:sz w:val="28"/>
        </w:rPr>
        <w:t>,5</w:t>
      </w:r>
      <w:r>
        <w:rPr>
          <w:rFonts w:ascii="Times New Roman" w:hAnsi="Times New Roman"/>
          <w:sz w:val="28"/>
        </w:rPr>
        <w:t>% женщин в возрасте от 50 до 60 лет.</w:t>
      </w:r>
    </w:p>
    <w:p w:rsidR="00F0622A" w:rsidRDefault="0004717B" w:rsidP="002F1996">
      <w:pPr>
        <w:ind w:firstLine="567"/>
        <w:jc w:val="both"/>
      </w:pPr>
      <w:r>
        <w:rPr>
          <w:rFonts w:ascii="Times New Roman" w:hAnsi="Times New Roman"/>
          <w:sz w:val="28"/>
        </w:rPr>
        <w:tab/>
        <w:t>Соответственно 5</w:t>
      </w:r>
      <w:r w:rsidR="00DA4B09">
        <w:rPr>
          <w:rFonts w:ascii="Times New Roman" w:hAnsi="Times New Roman"/>
          <w:sz w:val="28"/>
        </w:rPr>
        <w:t>9,2</w:t>
      </w:r>
      <w:r>
        <w:rPr>
          <w:rFonts w:ascii="Times New Roman" w:hAnsi="Times New Roman"/>
          <w:sz w:val="28"/>
        </w:rPr>
        <w:t>% от всех малоимущих женщин в возрасте от 30 до 40 лет не имеют официального трудоустройства.</w:t>
      </w:r>
    </w:p>
    <w:p w:rsidR="00F0622A" w:rsidRDefault="0004717B" w:rsidP="002F1996">
      <w:pPr>
        <w:ind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Таким образом, портрет малоимущего гражданина в Октябрьском (с) районе – это женщина в возрасте от 30 до 40 лет, имеющая неполное среднее или среднее образование,  состоящая в браке, официально не трудоустроенная и имеющая одного ребенка до 7 лет или двух детей, из которых старшему от 7 до 14 лет и младшему до 7 лет.</w:t>
      </w:r>
    </w:p>
    <w:p w:rsidR="0019201A" w:rsidRDefault="00854B95" w:rsidP="00854B95">
      <w:pPr>
        <w:jc w:val="both"/>
      </w:pPr>
      <w:r>
        <w:rPr>
          <w:rFonts w:ascii="Times New Roman" w:hAnsi="Times New Roman"/>
          <w:sz w:val="28"/>
        </w:rPr>
        <w:tab/>
      </w:r>
      <w:r w:rsidR="0019201A">
        <w:rPr>
          <w:rFonts w:ascii="Times New Roman" w:hAnsi="Times New Roman"/>
          <w:sz w:val="28"/>
        </w:rPr>
        <w:t>В Октябрьском районе портрет малоимущего гражданина, проживающего в городской местности идентичен.</w:t>
      </w:r>
    </w:p>
    <w:p w:rsidR="00F0622A" w:rsidRDefault="00F0622A">
      <w:pPr>
        <w:ind w:firstLine="708"/>
      </w:pPr>
    </w:p>
    <w:p w:rsidR="00F0622A" w:rsidRDefault="0004717B">
      <w:pPr>
        <w:ind w:firstLine="851"/>
        <w:jc w:val="center"/>
      </w:pPr>
      <w:r>
        <w:rPr>
          <w:rFonts w:ascii="Times New Roman" w:hAnsi="Times New Roman"/>
          <w:b/>
          <w:sz w:val="28"/>
        </w:rPr>
        <w:t>7. Контрольные показатели успешной реализации «дорожной карты»</w:t>
      </w:r>
      <w:r w:rsidR="001E6A7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 муниципальном образовании «Октябрьский район».</w:t>
      </w:r>
    </w:p>
    <w:p w:rsidR="00F0622A" w:rsidRDefault="00F0622A">
      <w:pPr>
        <w:ind w:firstLine="851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1559"/>
        <w:gridCol w:w="709"/>
        <w:gridCol w:w="709"/>
        <w:gridCol w:w="709"/>
        <w:gridCol w:w="708"/>
        <w:gridCol w:w="851"/>
        <w:gridCol w:w="850"/>
      </w:tblGrid>
      <w:tr w:rsidR="001E6A70" w:rsidTr="001E6A7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1E6A70" w:rsidRDefault="0004717B">
            <w:pPr>
              <w:jc w:val="center"/>
              <w:rPr>
                <w:sz w:val="28"/>
                <w:szCs w:val="28"/>
              </w:rPr>
            </w:pPr>
            <w:r w:rsidRPr="001E6A70">
              <w:rPr>
                <w:rFonts w:ascii="Times New Roman" w:hAnsi="Times New Roman"/>
                <w:sz w:val="28"/>
                <w:szCs w:val="28"/>
              </w:rPr>
              <w:t>Наименование контрольного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1E6A70" w:rsidRDefault="0004717B">
            <w:pPr>
              <w:jc w:val="center"/>
              <w:rPr>
                <w:sz w:val="28"/>
                <w:szCs w:val="28"/>
              </w:rPr>
            </w:pPr>
            <w:r w:rsidRPr="001E6A70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1E6A70" w:rsidRDefault="0004717B">
            <w:pPr>
              <w:jc w:val="center"/>
              <w:rPr>
                <w:sz w:val="28"/>
                <w:szCs w:val="28"/>
              </w:rPr>
            </w:pPr>
            <w:r w:rsidRPr="001E6A70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1E6A70" w:rsidRDefault="0004717B">
            <w:pPr>
              <w:jc w:val="center"/>
              <w:rPr>
                <w:sz w:val="28"/>
                <w:szCs w:val="28"/>
              </w:rPr>
            </w:pPr>
            <w:r w:rsidRPr="001E6A70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1E6A70" w:rsidRDefault="0004717B">
            <w:pPr>
              <w:jc w:val="center"/>
              <w:rPr>
                <w:sz w:val="28"/>
                <w:szCs w:val="28"/>
              </w:rPr>
            </w:pPr>
            <w:r w:rsidRPr="001E6A70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1E6A70" w:rsidRDefault="0004717B">
            <w:pPr>
              <w:jc w:val="center"/>
              <w:rPr>
                <w:sz w:val="28"/>
                <w:szCs w:val="28"/>
              </w:rPr>
            </w:pPr>
            <w:r w:rsidRPr="001E6A70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1E6A70" w:rsidRDefault="0004717B">
            <w:pPr>
              <w:jc w:val="center"/>
              <w:rPr>
                <w:sz w:val="28"/>
                <w:szCs w:val="28"/>
              </w:rPr>
            </w:pPr>
            <w:r w:rsidRPr="001E6A70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1E6A70" w:rsidRDefault="0004717B">
            <w:pPr>
              <w:jc w:val="center"/>
              <w:rPr>
                <w:sz w:val="28"/>
                <w:szCs w:val="28"/>
              </w:rPr>
            </w:pPr>
            <w:r w:rsidRPr="001E6A70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1E6A70" w:rsidTr="001E6A7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1E6A70" w:rsidRDefault="0004717B">
            <w:pPr>
              <w:jc w:val="both"/>
              <w:rPr>
                <w:sz w:val="28"/>
                <w:szCs w:val="28"/>
              </w:rPr>
            </w:pPr>
            <w:r w:rsidRPr="001E6A70">
              <w:rPr>
                <w:rFonts w:ascii="Times New Roman" w:hAnsi="Times New Roman"/>
                <w:sz w:val="28"/>
                <w:szCs w:val="28"/>
              </w:rPr>
              <w:t>Доля населения с денежными доходами ниже величины прожиточного минимума, установленной в субъекте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1E6A70" w:rsidRDefault="0004717B" w:rsidP="001E6A70">
            <w:pPr>
              <w:jc w:val="center"/>
              <w:rPr>
                <w:sz w:val="28"/>
                <w:szCs w:val="28"/>
              </w:rPr>
            </w:pPr>
            <w:r w:rsidRPr="001E6A70">
              <w:rPr>
                <w:rFonts w:ascii="Times New Roman" w:hAnsi="Times New Roman"/>
                <w:sz w:val="28"/>
                <w:szCs w:val="28"/>
              </w:rPr>
              <w:t>процентов к общей численности населения 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1E6A70" w:rsidRDefault="0004717B">
            <w:pPr>
              <w:jc w:val="center"/>
              <w:rPr>
                <w:sz w:val="28"/>
                <w:szCs w:val="28"/>
              </w:rPr>
            </w:pPr>
            <w:r w:rsidRPr="001E6A70">
              <w:rPr>
                <w:rFonts w:ascii="Times New Roman" w:hAnsi="Times New Roman"/>
                <w:sz w:val="28"/>
                <w:szCs w:val="28"/>
              </w:rPr>
              <w:t>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1E6A70" w:rsidRDefault="0004717B">
            <w:pPr>
              <w:jc w:val="center"/>
              <w:rPr>
                <w:sz w:val="28"/>
                <w:szCs w:val="28"/>
              </w:rPr>
            </w:pPr>
            <w:r w:rsidRPr="001E6A70"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1E6A70" w:rsidRDefault="0004717B">
            <w:pPr>
              <w:jc w:val="center"/>
              <w:rPr>
                <w:sz w:val="28"/>
                <w:szCs w:val="28"/>
              </w:rPr>
            </w:pPr>
            <w:r w:rsidRPr="001E6A70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1E6A70" w:rsidRDefault="0004717B">
            <w:pPr>
              <w:jc w:val="center"/>
              <w:rPr>
                <w:sz w:val="28"/>
                <w:szCs w:val="28"/>
              </w:rPr>
            </w:pPr>
            <w:r w:rsidRPr="001E6A70"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1E6A70" w:rsidRDefault="0004717B">
            <w:pPr>
              <w:jc w:val="center"/>
              <w:rPr>
                <w:sz w:val="28"/>
                <w:szCs w:val="28"/>
              </w:rPr>
            </w:pPr>
            <w:r w:rsidRPr="001E6A70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1E6A70" w:rsidRDefault="0004717B">
            <w:pPr>
              <w:jc w:val="center"/>
              <w:rPr>
                <w:sz w:val="28"/>
                <w:szCs w:val="28"/>
              </w:rPr>
            </w:pPr>
            <w:r w:rsidRPr="001E6A70"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</w:tr>
      <w:tr w:rsidR="001E6A70" w:rsidTr="001E6A7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1E6A70" w:rsidRDefault="0004717B">
            <w:pPr>
              <w:jc w:val="both"/>
              <w:rPr>
                <w:sz w:val="28"/>
                <w:szCs w:val="28"/>
              </w:rPr>
            </w:pPr>
            <w:r w:rsidRPr="001E6A70">
              <w:rPr>
                <w:rFonts w:ascii="Times New Roman" w:hAnsi="Times New Roman"/>
                <w:sz w:val="28"/>
                <w:szCs w:val="28"/>
              </w:rPr>
              <w:t>Численность населения в Октябрьском районе с денежными доходами ниже величины прожиточного минимума, установленной в субъекте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1E6A70" w:rsidRDefault="0004717B">
            <w:pPr>
              <w:jc w:val="center"/>
              <w:rPr>
                <w:sz w:val="28"/>
                <w:szCs w:val="28"/>
              </w:rPr>
            </w:pPr>
            <w:r w:rsidRPr="001E6A70">
              <w:rPr>
                <w:rFonts w:ascii="Times New Roman" w:hAnsi="Times New Roman"/>
                <w:sz w:val="28"/>
                <w:szCs w:val="28"/>
              </w:rPr>
              <w:t>тыс.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1E6A70" w:rsidRDefault="0004717B" w:rsidP="00D920CF">
            <w:pPr>
              <w:jc w:val="center"/>
              <w:rPr>
                <w:sz w:val="28"/>
                <w:szCs w:val="28"/>
              </w:rPr>
            </w:pPr>
            <w:r w:rsidRPr="001E6A70">
              <w:rPr>
                <w:rFonts w:ascii="Times New Roman" w:hAnsi="Times New Roman"/>
                <w:sz w:val="28"/>
                <w:szCs w:val="28"/>
              </w:rPr>
              <w:t>7,</w:t>
            </w:r>
            <w:r w:rsidR="00D920CF" w:rsidRPr="001E6A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1E6A70" w:rsidRDefault="0004717B">
            <w:pPr>
              <w:jc w:val="center"/>
              <w:rPr>
                <w:sz w:val="28"/>
                <w:szCs w:val="28"/>
              </w:rPr>
            </w:pPr>
            <w:r w:rsidRPr="001E6A70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1E6A70" w:rsidRDefault="0004717B">
            <w:pPr>
              <w:jc w:val="center"/>
              <w:rPr>
                <w:sz w:val="28"/>
                <w:szCs w:val="28"/>
              </w:rPr>
            </w:pPr>
            <w:r w:rsidRPr="001E6A70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1E6A70" w:rsidRDefault="0004717B">
            <w:pPr>
              <w:jc w:val="center"/>
              <w:rPr>
                <w:sz w:val="28"/>
                <w:szCs w:val="28"/>
              </w:rPr>
            </w:pPr>
            <w:r w:rsidRPr="001E6A70"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1E6A70" w:rsidRDefault="0004717B">
            <w:pPr>
              <w:jc w:val="center"/>
              <w:rPr>
                <w:sz w:val="28"/>
                <w:szCs w:val="28"/>
              </w:rPr>
            </w:pPr>
            <w:r w:rsidRPr="001E6A70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22A" w:rsidRPr="001E6A70" w:rsidRDefault="0004717B">
            <w:pPr>
              <w:jc w:val="center"/>
              <w:rPr>
                <w:sz w:val="28"/>
                <w:szCs w:val="28"/>
              </w:rPr>
            </w:pPr>
            <w:r w:rsidRPr="001E6A70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</w:tbl>
    <w:p w:rsidR="00F0622A" w:rsidRDefault="00F0622A">
      <w:pPr>
        <w:spacing w:after="200" w:line="264" w:lineRule="auto"/>
        <w:jc w:val="both"/>
        <w:sectPr w:rsidR="00F0622A" w:rsidSect="00103D5D">
          <w:footerReference w:type="default" r:id="rId10"/>
          <w:pgSz w:w="11906" w:h="16838"/>
          <w:pgMar w:top="851" w:right="849" w:bottom="1134" w:left="1418" w:header="720" w:footer="720" w:gutter="0"/>
          <w:cols w:space="720"/>
        </w:sectPr>
      </w:pPr>
    </w:p>
    <w:p w:rsidR="00F0622A" w:rsidRDefault="00F0622A">
      <w:pPr>
        <w:spacing w:after="200" w:line="264" w:lineRule="auto"/>
        <w:jc w:val="both"/>
      </w:pPr>
    </w:p>
    <w:p w:rsidR="00F0622A" w:rsidRDefault="0004717B">
      <w:pPr>
        <w:spacing w:after="200" w:line="276" w:lineRule="auto"/>
        <w:jc w:val="center"/>
      </w:pPr>
      <w:r>
        <w:rPr>
          <w:rFonts w:ascii="Times New Roman" w:hAnsi="Times New Roman"/>
          <w:b/>
          <w:sz w:val="28"/>
        </w:rPr>
        <w:t>II. План мероприятий</w:t>
      </w:r>
    </w:p>
    <w:tbl>
      <w:tblPr>
        <w:tblW w:w="14458" w:type="dxa"/>
        <w:tblInd w:w="3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7087"/>
        <w:gridCol w:w="10"/>
        <w:gridCol w:w="2127"/>
        <w:gridCol w:w="4677"/>
      </w:tblGrid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N</w:t>
            </w:r>
          </w:p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Ответственные исполнители</w:t>
            </w:r>
          </w:p>
        </w:tc>
      </w:tr>
      <w:tr w:rsidR="00F0622A" w:rsidTr="001E6A70">
        <w:trPr>
          <w:trHeight w:val="511"/>
        </w:trPr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Анализ ситуации с уровнем бедности населения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Проведение мониторинга изменения структуры малоимущего населения, выявление существующих проблем, мешающих преодолению бедности гражданами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УСЗН Администрации Октябрьского района,</w:t>
            </w:r>
          </w:p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ФЭУ Администрации Октябрьского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Проведение мониторинга изменения профиля бедности в муниципальном образовании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УСЗН Администрации Октябрьского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Определение ключевых и перспективных направлений помощи малоимущим гражданам, способствующим скорейшему их выводу из категории бедных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 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УСЗН Администрации Октябрьского района,</w:t>
            </w:r>
          </w:p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ФЭУ Администрации Октябрьского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Мониторинг семей, имеющих 1-2 детей, в части выявления причин не трудоустройства трудоспособных членов таких семей, и содействие активизации их трудовой деятельности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УСЗН Администрации Октябрьского района,</w:t>
            </w:r>
          </w:p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ГКУРО «Центр занятости населения города Новочеркасска»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Осуществление мониторинга реализации «Дорожной карты» и предоставление сводной информации в министерство труда и социального развития Ростовской области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2020-2024 гг.</w:t>
            </w:r>
          </w:p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начиная с 2020 года - 30 января (за отчетный </w:t>
            </w:r>
            <w:r>
              <w:rPr>
                <w:rFonts w:ascii="Times New Roman" w:hAnsi="Times New Roman"/>
                <w:sz w:val="28"/>
              </w:rPr>
              <w:lastRenderedPageBreak/>
              <w:t>год), 30 июля (по итогам I полугодия текущего года)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УСЗН Администрации Октябрьского района</w:t>
            </w:r>
          </w:p>
        </w:tc>
      </w:tr>
      <w:tr w:rsidR="00F0622A" w:rsidTr="001E6A70">
        <w:trPr>
          <w:trHeight w:val="624"/>
        </w:trPr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15583C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Рост благосостояния населения, в том числе жителей сельской </w:t>
            </w:r>
            <w:r w:rsidRPr="00403DC9">
              <w:rPr>
                <w:rFonts w:ascii="Times New Roman" w:hAnsi="Times New Roman"/>
                <w:sz w:val="28"/>
              </w:rPr>
              <w:t>местности,путем</w:t>
            </w:r>
            <w:r>
              <w:rPr>
                <w:rFonts w:ascii="Times New Roman" w:hAnsi="Times New Roman"/>
                <w:sz w:val="28"/>
              </w:rPr>
              <w:t xml:space="preserve"> создания условий для устойчивого экономического роста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Предоставление информационной и консультационной помощи об имеющихся формах государственной поддержки предприятий и организаций муниципального образования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Сектор по содействию развитию малого и среднего </w:t>
            </w:r>
            <w:r w:rsidRPr="00403DC9">
              <w:rPr>
                <w:rFonts w:ascii="Times New Roman" w:hAnsi="Times New Roman"/>
                <w:sz w:val="28"/>
              </w:rPr>
              <w:t>предпринимательства</w:t>
            </w:r>
            <w:r w:rsidR="00B2397D">
              <w:rPr>
                <w:rFonts w:ascii="Times New Roman" w:hAnsi="Times New Roman"/>
                <w:sz w:val="28"/>
              </w:rPr>
              <w:t xml:space="preserve"> </w:t>
            </w:r>
            <w:r w:rsidRPr="00403DC9">
              <w:rPr>
                <w:rFonts w:ascii="Times New Roman" w:hAnsi="Times New Roman"/>
                <w:sz w:val="28"/>
              </w:rPr>
              <w:t>Администрации Октябрьского</w:t>
            </w:r>
            <w:r>
              <w:rPr>
                <w:rFonts w:ascii="Times New Roman" w:hAnsi="Times New Roman"/>
                <w:sz w:val="28"/>
              </w:rPr>
              <w:t xml:space="preserve"> района,</w:t>
            </w:r>
          </w:p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Заместители главы Администрации Октябрьского района по курируемым направлениям,</w:t>
            </w:r>
          </w:p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поселений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Повышение доступности заемных средств для финансирования производственной деятельности предприятий и организаций муниципального образования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Заместители главы Администрации района по курируемым направлениям,</w:t>
            </w:r>
          </w:p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Сектор по содействию развитию малого и среднего </w:t>
            </w:r>
            <w:r w:rsidRPr="00403DC9">
              <w:rPr>
                <w:rFonts w:ascii="Times New Roman" w:hAnsi="Times New Roman"/>
                <w:sz w:val="28"/>
              </w:rPr>
              <w:t>предпринимательства</w:t>
            </w:r>
            <w:r w:rsidR="00B2397D">
              <w:rPr>
                <w:rFonts w:ascii="Times New Roman" w:hAnsi="Times New Roman"/>
                <w:sz w:val="28"/>
              </w:rPr>
              <w:t xml:space="preserve"> </w:t>
            </w:r>
            <w:r w:rsidRPr="00403DC9">
              <w:rPr>
                <w:rFonts w:ascii="Times New Roman" w:hAnsi="Times New Roman"/>
                <w:sz w:val="28"/>
              </w:rPr>
              <w:t>Администрации Октябрьского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Содействие привлечению инвесторов и реализации инвестиционных проектов, мониторинг инвестиционной деятельности, инвестиционных проектов, имеющих </w:t>
            </w:r>
            <w:r>
              <w:rPr>
                <w:rFonts w:ascii="Times New Roman" w:hAnsi="Times New Roman"/>
                <w:sz w:val="28"/>
              </w:rPr>
              <w:lastRenderedPageBreak/>
              <w:t>социально-экономическое значение для развития муниципального образования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jc w:val="center"/>
            </w:pPr>
            <w:r>
              <w:rPr>
                <w:rFonts w:ascii="Times New Roman" w:hAnsi="Times New Roman"/>
                <w:sz w:val="28"/>
              </w:rPr>
              <w:t>Отдел инвестиционного развития Администрации Октябрьского района,</w:t>
            </w:r>
          </w:p>
          <w:p w:rsidR="00F0622A" w:rsidRDefault="0004717B" w:rsidP="00E554F0">
            <w:pPr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Заместители главы Администрации Октябрьского района,</w:t>
            </w:r>
          </w:p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поселений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9.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Содействие развитию предпринимательской активности населения в муниципальном образовании, популяризация самозанятости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Сектор по содействию развитию малого и среднего </w:t>
            </w:r>
            <w:r w:rsidRPr="00403DC9">
              <w:rPr>
                <w:rFonts w:ascii="Times New Roman" w:hAnsi="Times New Roman"/>
                <w:sz w:val="28"/>
              </w:rPr>
              <w:t>предпринимательства</w:t>
            </w:r>
            <w:r w:rsidR="00B2397D">
              <w:rPr>
                <w:rFonts w:ascii="Times New Roman" w:hAnsi="Times New Roman"/>
                <w:sz w:val="28"/>
              </w:rPr>
              <w:t xml:space="preserve"> </w:t>
            </w:r>
            <w:r w:rsidRPr="00403DC9">
              <w:rPr>
                <w:rFonts w:ascii="Times New Roman" w:hAnsi="Times New Roman"/>
                <w:sz w:val="28"/>
              </w:rPr>
              <w:t>Администрации</w:t>
            </w:r>
            <w:r>
              <w:rPr>
                <w:rFonts w:ascii="Times New Roman" w:hAnsi="Times New Roman"/>
                <w:sz w:val="28"/>
              </w:rPr>
              <w:t xml:space="preserve"> Октябрьского района,</w:t>
            </w:r>
          </w:p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поселений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Содействие развитию сельскохозяйственных предприятий и организаций, крестьянско-фермерских хозяйств в муниципальном образовании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Отдел по сельскому хозяйству и перерабатывающей промышленности Администрации Октябрьского района,</w:t>
            </w:r>
          </w:p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поселений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Предоставление мер социальной поддержки отдельным категориям граждан, работающим и проживающим в сельской местности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УСЗН Администрации Октябрьского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Предложения по внесению изменений в федеральное и региональное законодательство, регулирующее предоставление государственной поддержки предприятиям, организациям, индивидуальным предпринимателям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Pr="00403DC9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Сектор по содействию развитию малого и среднего </w:t>
            </w:r>
            <w:r w:rsidRPr="00403DC9">
              <w:rPr>
                <w:rFonts w:ascii="Times New Roman" w:hAnsi="Times New Roman"/>
                <w:sz w:val="28"/>
              </w:rPr>
              <w:t>предпринимательства</w:t>
            </w:r>
            <w:r w:rsidR="00B2397D">
              <w:rPr>
                <w:rFonts w:ascii="Times New Roman" w:hAnsi="Times New Roman"/>
                <w:sz w:val="28"/>
              </w:rPr>
              <w:t xml:space="preserve"> </w:t>
            </w:r>
            <w:r w:rsidRPr="00403DC9">
              <w:rPr>
                <w:rFonts w:ascii="Times New Roman" w:hAnsi="Times New Roman"/>
                <w:sz w:val="28"/>
              </w:rPr>
              <w:t>Администрации Октябрьского района,</w:t>
            </w:r>
          </w:p>
          <w:p w:rsidR="00F0622A" w:rsidRDefault="0004717B" w:rsidP="00E554F0">
            <w:pPr>
              <w:spacing w:line="276" w:lineRule="auto"/>
              <w:jc w:val="center"/>
            </w:pPr>
            <w:r w:rsidRPr="00403DC9">
              <w:rPr>
                <w:rFonts w:ascii="Times New Roman" w:hAnsi="Times New Roman"/>
                <w:sz w:val="28"/>
              </w:rPr>
              <w:t>Администрации поселений</w:t>
            </w:r>
          </w:p>
        </w:tc>
      </w:tr>
      <w:tr w:rsidR="00F0622A" w:rsidTr="001E6A70">
        <w:trPr>
          <w:trHeight w:val="628"/>
        </w:trPr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Улучшение жилищных условий семей с детьми,</w:t>
            </w:r>
          </w:p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обеспечение доступности платы за жилищно-коммунальные услуги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13.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Увеличение объема земельных участков для индивидуального жилищного строительства, предоставляемых семьям, имеющим трех и более несовершеннолетних детей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поселений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Государственная поддержка отдельным категориям граждан при приобретении (строительстве) жилья в рамках реализации государственных программ на территории муниципального образования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Отдел строительства, ремонта, жилищно-коммунального хозяйства и транспорта Администрации Октябрьского района,</w:t>
            </w:r>
          </w:p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поселений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Предоставление меры социальной поддержки по оплате расходов на газификацию домовладения (квартиры) отдельным категориям граждан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УСЗН Администрации Октябрьского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Предоставление гражданам меры социальной поддержки в форме субсидий на оплату жилых помещений и коммунальных услуг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УСЗН Администрации Октябрьского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Оказание адресной социальной помощи в виде адресной социальной выплаты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УСЗН Администрации Октябрьского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Предложения по внесению изменений в федеральное и  региональное законодательство, регулирующее вопросы в сфере жилищно-коммунального хозяйства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Отдел строительства, ремонта, жилищно-коммунального хозяйства и транспорта Администрации Октябрьского района</w:t>
            </w:r>
          </w:p>
        </w:tc>
      </w:tr>
      <w:tr w:rsidR="00F0622A" w:rsidTr="001E6A70">
        <w:trPr>
          <w:trHeight w:val="529"/>
        </w:trPr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Сохранение трудового потенциала населения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Развитие системы раннего выявления заболеваний, патологических состояний и факторов риска их развития, включая проведение медицинских осмотров и </w:t>
            </w:r>
            <w:r>
              <w:rPr>
                <w:rFonts w:ascii="Times New Roman" w:hAnsi="Times New Roman"/>
                <w:sz w:val="28"/>
              </w:rPr>
              <w:lastRenderedPageBreak/>
              <w:t>диспансеризации населения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МБУЗЦРБ Октябрьского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20.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Создание условий для осуществления трудовой деятельности женщин с детьми, включая ликвидацию очереди в ясли для детей до трех лет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Отдел образования Администрации Октябрьского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21.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Проведение информационно-разъяснительной кампании в целях внедрения системы государственного патронажа по охране труда на предприятиях малого и среднего бизнеса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Сектор по содействию развитию малого и среднего предпринимательства Администрации Октябрьского района,</w:t>
            </w:r>
          </w:p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ФЭУ Администрации Октябрьского района,</w:t>
            </w:r>
          </w:p>
          <w:p w:rsidR="00F0622A" w:rsidRDefault="0004717B" w:rsidP="00E554F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поселений</w:t>
            </w:r>
          </w:p>
        </w:tc>
      </w:tr>
      <w:tr w:rsidR="00F0622A" w:rsidTr="001E6A70">
        <w:trPr>
          <w:trHeight w:val="599"/>
        </w:trPr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Развитие социально-трудовой сферы и содействие активным действиям граждан</w:t>
            </w:r>
          </w:p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преодолению трудной жизненной ситуации, путем обеспечения трудовой занятости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22.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Направление предложений в проект Ростовского областного трехстороннего (регионального) Соглашения между Правительством Ростовской области, Союзом Организаций Профсоюзов «Федерация Профсоюзов Ростовской Области» и Союзом работодателей Ростовской области на 2020-2022 годы, с учетом приоритетных направлений социально-экономического развития Ростовской области, определенных Стратегией Ростовской области до 2030 года, и национальных целей развития, обозначенных в Указе Президента Российской </w:t>
            </w:r>
            <w:r>
              <w:rPr>
                <w:rFonts w:ascii="Times New Roman" w:hAnsi="Times New Roman"/>
                <w:sz w:val="28"/>
              </w:rPr>
              <w:lastRenderedPageBreak/>
              <w:t>Федерации от 07.05.2018 № 204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2019 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Районная трехсторонняя комиссия по регулированию социально-трудовых отношений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23.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Проведение сверки действующих на территории муниципального образования предприятий, организаций и индивидуальных предпринимателей с территориальным органом Федеральной налоговой службы России, территориальным органом Фонда социального страхования Российской Федерации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ФЭУ Администрации Октябрьского района,</w:t>
            </w:r>
          </w:p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поселений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24.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Разработка территориального трехстороннего соглашения между сторонами социального партнерства на 2020-2022 годы, с учетом приоритетных направлений социально-экономического развития Ростовской области, определенных Стратегией Ростовской области до 2030 года, и национальных целей развития, обозначенных в Указе Президента Российской Федерации от 07.05.2018 № 204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IV квартал 2019 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ФЭУ Администрации Октябрьского района,</w:t>
            </w:r>
          </w:p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Районная трехсторонняя комиссия по регулированию социально-трудовых отношений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25.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Обеспечение максимального охвата предприятий, организаций и индивидуальных предпринимателей по присоединению к областному трехстороннему (региональному) соглашению между Правительством Ростовской области, Союзом Организаций Профсоюзов «Федерация Профсоюзов Ростовской Области» и Союзом работодателей Ростовской области на 2020-2022 годы (далее – Соглашение)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2020-2022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ФЭУ Администрации Октябрьского района,</w:t>
            </w:r>
          </w:p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Районная трехсторонняя комиссия по регулированию социально-трудовых отношений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26.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Создание действенного механизма по контролю за выполнением присоединившимися предприятиями, </w:t>
            </w:r>
            <w:r>
              <w:rPr>
                <w:rFonts w:ascii="Times New Roman" w:hAnsi="Times New Roman"/>
                <w:sz w:val="28"/>
              </w:rPr>
              <w:lastRenderedPageBreak/>
              <w:t>организациями и индивидуальными предпринимателями условий Соглашения, в том числе условия по обеспечению повышенного уровня оплаты труда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2019-2020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ФЭУ Администрации Октябрьского района,</w:t>
            </w:r>
          </w:p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Районная трехсторонняя комиссия по регулированию социально-трудовых отношений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27.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Обеспечение максимального охвата предприятий, организаций и индивидуальных предпринимателей муниципального образования коллективно-договорным регулированием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Районная трехсторонняя комиссия по регулированию социально-трудовых отношений,</w:t>
            </w:r>
          </w:p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Заместители главы Администрации Октябрьского района по курируемым направлениям,</w:t>
            </w:r>
          </w:p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Сектор по содействию развитию малого и среднего предпринимательства Администрации Октябрьского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28.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Обеспечение контроля на протяжении всего срока действия Соглашения за соблюдением работодателями, присоединившимися к Соглашению, условия по установлению повышенного минимального размера оплаты труда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2020-2022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ФЭУ Администрации Октябрьского района,</w:t>
            </w:r>
          </w:p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Районная трехсторонняя комиссия по регулированию социально-трудовых отношений,</w:t>
            </w:r>
          </w:p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Заместители главы Администрации Октябрьского района по курируемым направлениям,</w:t>
            </w:r>
          </w:p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Сектор по содействию развитию малого и среднего предпринимательства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29.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Повышение роли профсоюзов в организации общественного контроля за соблюдением норм трудового </w:t>
            </w:r>
            <w:r>
              <w:rPr>
                <w:rFonts w:ascii="Times New Roman" w:hAnsi="Times New Roman"/>
                <w:sz w:val="28"/>
              </w:rPr>
              <w:lastRenderedPageBreak/>
              <w:t>законодательства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2020-2024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Общественный Совет по координации деятельности </w:t>
            </w:r>
            <w:r>
              <w:rPr>
                <w:rFonts w:ascii="Times New Roman" w:hAnsi="Times New Roman"/>
                <w:sz w:val="28"/>
              </w:rPr>
              <w:lastRenderedPageBreak/>
              <w:t>профсоюзных организаций Октябрьского района,</w:t>
            </w:r>
          </w:p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Районная трехсторонняя комиссия по регулированию социально-трудовых отношений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30.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Усиление информационно-разъяснительной работы на территории муниципального образования с работодателями, обеспечение публикаций в средствах массовой информации по вопросам соблюдения трудового законодательства, повышения уровня среднемесячной заработной платы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ФЭУ Администрации Октябрьского района,</w:t>
            </w:r>
          </w:p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Районная трехсторонняя комиссия по регулированию социально-трудовых отношений,</w:t>
            </w:r>
          </w:p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Районная межведомственная комиссия по обеспечению своевременной выплаты заработной платы и снижению неформальной занятости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31.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Проведение совместных с контрольно-надзорными органами мероприятий по выявлению работодателей, которые уклоняются от оформления трудовых договоров с работниками, через действенный механизм территориальной межведомственной комиссии по обеспечению своевременной выплаты заработной платы и координации деятельности по снижению неформальной занятости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Районная межведомственная комиссия по обеспечению своевременной выплаты заработной платы и снижению неформальной занятости,</w:t>
            </w:r>
          </w:p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поселений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32.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Проведение территориальных совещаний, семинаров, заседаний круглых столов с работодателями муниципального образования по вопросам соблюдения </w:t>
            </w:r>
            <w:r>
              <w:rPr>
                <w:rFonts w:ascii="Times New Roman" w:hAnsi="Times New Roman"/>
                <w:sz w:val="28"/>
              </w:rPr>
              <w:lastRenderedPageBreak/>
              <w:t>трудового законодательства, в том числе по оплате труда работников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Районная трехсторонняя комиссия по регулированию социально-трудовых отношений,</w:t>
            </w:r>
          </w:p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Районная межведомственная комиссия по обеспечению своевременной выплаты заработной платы и снижению неформальной занятости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33.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Мониторинг предприятий и организаций, получающих государственную поддержку, в том числе на предмет обеспечения уровня оплаты труда в соответствии с Соглашением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Заместители главы Администрации Октябрьского района по курируемым направлениям,</w:t>
            </w:r>
          </w:p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Сектор по содействию развитию малого и среднего предпринимательства,</w:t>
            </w:r>
          </w:p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Районная трехсторонняя комиссия по регулированию социально-трудовых отношений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34.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Содействие трудоустройству граждан, ищущих работу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ГКУРО «Центр занятости населения города Новочеркасска», Администрации поселений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35.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Социальная поддержка безработных граждан и выплата материальной поддержки участникам программ временного трудоустройства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ГКУРО «Центр занятости населения города Новочеркасска»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36.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Организация наставничества при трудоустройстве молодых специалистов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ГКУРО «Центр занятости населения города Новочеркасска»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37.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Профессиональное обучение и дополнительное профессиональное образование безработных граждан, с </w:t>
            </w:r>
            <w:r>
              <w:rPr>
                <w:rFonts w:ascii="Times New Roman" w:hAnsi="Times New Roman"/>
                <w:sz w:val="28"/>
              </w:rPr>
              <w:lastRenderedPageBreak/>
              <w:t>целью дальнейшего трудоустройства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ГКУРО «Центр занятости населения города Новочеркасска»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38.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с целью дальнейшего трудоустройства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ГКУРО «Центр занятости населения города Новочеркасска», Администрации поселений</w:t>
            </w:r>
          </w:p>
          <w:p w:rsidR="00F0622A" w:rsidRDefault="00F0622A">
            <w:pPr>
              <w:spacing w:after="200" w:line="276" w:lineRule="auto"/>
              <w:jc w:val="center"/>
            </w:pPr>
          </w:p>
          <w:p w:rsidR="00F0622A" w:rsidRDefault="00F0622A">
            <w:pPr>
              <w:spacing w:after="200" w:line="276" w:lineRule="auto"/>
              <w:jc w:val="center"/>
            </w:pP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39.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Профессиональное обучение и дополнительное профессиональное образование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ГКУРО «Центр занятости населения города Новочеркасска»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40.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ГКУРО «Центр занятости населения города Новочеркасска»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41.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Опережающее профессиональное обучение и дополнительное профессиональное образование работников организаций, находящихся под риском увольнения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ГКУРО «Центр занятости населения города Новочеркасска»,</w:t>
            </w:r>
          </w:p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Межотраслевая ассоциация работодателей Октябрьского (с)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42.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Совершенствование нормативной правовой базы по вопросам социально-трудовой сферы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Районная трехсторонняя комиссия по регулированию социально-трудовых отношений</w:t>
            </w:r>
          </w:p>
          <w:p w:rsidR="00F0622A" w:rsidRDefault="00F0622A">
            <w:pPr>
              <w:spacing w:after="200" w:line="276" w:lineRule="auto"/>
              <w:jc w:val="center"/>
            </w:pPr>
          </w:p>
        </w:tc>
      </w:tr>
      <w:tr w:rsidR="00F0622A" w:rsidTr="001E6A70">
        <w:trPr>
          <w:trHeight w:val="467"/>
        </w:trPr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Обеспечение устойчивого роста доходов населения и заработной платы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43.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Установление на предприятиях и в организациях негосударственного сектора экономики области, присоединившихся к Соглашению, повышенного минимального размера оплаты труда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Районная трехсторонняя комиссия по регулированию социально-трудовых отношений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44.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Проведение работы по недопущению образования задолженности по заработной плате в организациях всех форм собственности и отраслей экономики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Районная межведомственная комиссия по обеспечению своевременной выплаты заработной платы и снижению неформальной занятости,</w:t>
            </w:r>
          </w:p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Заместители главы Администрации Октябрьского района по курируемым направлениям,</w:t>
            </w:r>
          </w:p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поселений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45.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Снижение неформальной занятости и легализация «теневой заработной платы»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54F0" w:rsidRDefault="0004717B" w:rsidP="00A815C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Районная межведомственная комиссия по обеспечению своевременной выплаты заработной платы и снижению неформальной занятости,</w:t>
            </w:r>
          </w:p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поселений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46.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Включение в полном объеме в состав расходов при формировании бюджета на очередной финансовый год средств на доплату до минимального размера оплаты </w:t>
            </w:r>
            <w:r>
              <w:rPr>
                <w:rFonts w:ascii="Times New Roman" w:hAnsi="Times New Roman"/>
                <w:sz w:val="28"/>
              </w:rPr>
              <w:lastRenderedPageBreak/>
              <w:t>труда для работников бюджетного сектора экономики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ФЭУ Администрации Октябрьского района,</w:t>
            </w:r>
          </w:p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поселений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47.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Увеличение (индексация) должностных окладов, ставок заработной платы работников бюджетного сектора экономики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ФЭУ Администрации Октябрьского района,</w:t>
            </w:r>
          </w:p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Отраслевые органы Администрации Октябрьского района,</w:t>
            </w:r>
          </w:p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поселений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</w:pPr>
            <w:r>
              <w:rPr>
                <w:rFonts w:ascii="Times New Roman" w:hAnsi="Times New Roman"/>
                <w:sz w:val="28"/>
              </w:rPr>
              <w:t>48.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Включение в полном объеме в состав расходов при формировании бюджета на очередной финансовый год средств на повышение оплаты труда отдельных категорий работников исходя из прогнозного роста показателя среднемесячного дохода от трудовой деятельности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ФЭУ Администрации Октябрьского района,</w:t>
            </w:r>
          </w:p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Отраслевые органы Администрации Октябрьского района,</w:t>
            </w:r>
          </w:p>
          <w:p w:rsidR="00F0622A" w:rsidRDefault="0004717B" w:rsidP="00A815C8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поселений</w:t>
            </w:r>
          </w:p>
        </w:tc>
      </w:tr>
      <w:tr w:rsidR="00F0622A" w:rsidTr="001E6A70">
        <w:trPr>
          <w:trHeight w:val="558"/>
        </w:trPr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Предоставление государственной помощи малоимущим гражданам и малоимущим семьям с детьми</w:t>
            </w:r>
          </w:p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выявительному принципу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49.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Проведение информационно-разъяснительной работы о существующих мерах социальной поддержки малоимущих граждан, видах и условиях предоставления таких 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УСЗН Администрации Октябрьского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50.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Предоставление мер социальной поддержки детей первого-второго года жизни из малоимущих семей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УСЗН Администрации Октябрьского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51.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Предоставление мер социальной поддержки детей из многодетных семей, в соответствии с Областным законом от 22.10.2004 № 165-ЗС «О социальной поддержке детства в Ростовской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УСЗН Администрации Октябрьского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52.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Выплата пособия на ребенка, в соответствии с </w:t>
            </w:r>
            <w:r>
              <w:rPr>
                <w:rFonts w:ascii="Times New Roman" w:hAnsi="Times New Roman"/>
                <w:sz w:val="28"/>
              </w:rPr>
              <w:tab/>
              <w:t>Областным законом от 22.10.2004 № 176-ЗС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О пособии на ребенка гражданам, проживающим на территории Ростовской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УСЗН Администрации Октябрьского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53.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Предоставление мер социальной поддержки для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УСЗН Администрации Октябрьского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54.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УСЗН Администрации Октябрьского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55.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УСЗН Администрации Октябрьского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56.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Выплата компенсации родительской платы за присмотр и уход за детьми в образовательной организации, реализующей образовательную программу дошкольного </w:t>
            </w:r>
            <w:r>
              <w:rPr>
                <w:rFonts w:ascii="Times New Roman" w:hAnsi="Times New Roman"/>
                <w:sz w:val="28"/>
              </w:rPr>
              <w:lastRenderedPageBreak/>
              <w:t>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Отдел образования Администрации Октябрьского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57.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Предоставление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22.10.2004 № 165-ЗС «О социальной поддержке детства в Ростовской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Отдел образования Администрации Октябрьского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58.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Предоставление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Отдел образования Администрации Октябрьского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59.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Предоставление меры социальной поддержки в виде единовременной денежной выплаты семьям в связи с рождением одновременно трех и более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УСЗН Администрации Октябрьского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60.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УСЗН Администрации Октябрьского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61.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Назначение и выплата единовременного пособия при передаче ребенка на воспитание в семью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Отдел образования Администрации Октябрьского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62.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Предоставление ежемесячной выплаты в связи с </w:t>
            </w:r>
            <w:r>
              <w:rPr>
                <w:rFonts w:ascii="Times New Roman" w:hAnsi="Times New Roman"/>
                <w:sz w:val="28"/>
              </w:rPr>
              <w:lastRenderedPageBreak/>
              <w:t>рождением (усыновлением) первого ребенка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УСЗН Администрации Октябрьского </w:t>
            </w:r>
            <w:r>
              <w:rPr>
                <w:rFonts w:ascii="Times New Roman" w:hAnsi="Times New Roman"/>
                <w:sz w:val="28"/>
              </w:rPr>
              <w:lastRenderedPageBreak/>
              <w:t>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63.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Оказание адресной социальной помощи в виде социального пособия, социального пособия на основании социального контракта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УСЗН Администрации Октябрьского района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64.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Досрочное назначение пенсии по старости отдельным гражданам предпенсионного возраста в установленном порядке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ГКУРО «Центр занятости населения города Новочеркасска», органы местного самоуправления муниципального образования</w:t>
            </w:r>
          </w:p>
        </w:tc>
      </w:tr>
      <w:tr w:rsidR="00F0622A" w:rsidTr="001E6A7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</w:pPr>
            <w:r>
              <w:rPr>
                <w:rFonts w:ascii="Times New Roman" w:hAnsi="Times New Roman"/>
                <w:sz w:val="28"/>
              </w:rPr>
              <w:t>65.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Предложения по внесению изменений в федеральное и региональное законодательство, регулирующее предоставление государственной помощи малоимущим гражданам и малоимущим семьям с детьми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2019-2024 гг.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622A" w:rsidRDefault="0004717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8"/>
              </w:rPr>
              <w:t>УСЗН Администрации Октябрьского района</w:t>
            </w:r>
          </w:p>
        </w:tc>
      </w:tr>
    </w:tbl>
    <w:p w:rsidR="00F0622A" w:rsidRDefault="00F0622A">
      <w:pPr>
        <w:spacing w:after="240" w:line="276" w:lineRule="auto"/>
        <w:jc w:val="both"/>
      </w:pPr>
    </w:p>
    <w:p w:rsidR="00EE55CD" w:rsidRDefault="00EE55CD" w:rsidP="00EE55CD">
      <w:pPr>
        <w:pStyle w:val="1"/>
        <w:ind w:firstLine="708"/>
        <w:rPr>
          <w:sz w:val="28"/>
        </w:rPr>
      </w:pPr>
      <w:r>
        <w:rPr>
          <w:sz w:val="28"/>
        </w:rPr>
        <w:t xml:space="preserve">    Управляющий делами </w:t>
      </w:r>
    </w:p>
    <w:p w:rsidR="00EE55CD" w:rsidRDefault="00EE55CD" w:rsidP="00EE55CD">
      <w:pPr>
        <w:pStyle w:val="1"/>
        <w:rPr>
          <w:sz w:val="28"/>
        </w:rPr>
      </w:pPr>
      <w:r>
        <w:rPr>
          <w:sz w:val="28"/>
        </w:rPr>
        <w:t>Администрации Октябрьского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Н.Н. Савченко</w:t>
      </w:r>
    </w:p>
    <w:p w:rsidR="00EE55CD" w:rsidRDefault="00EE55CD">
      <w:pPr>
        <w:spacing w:after="240" w:line="276" w:lineRule="auto"/>
        <w:jc w:val="both"/>
      </w:pPr>
    </w:p>
    <w:sectPr w:rsidR="00EE55CD" w:rsidSect="00F0622A">
      <w:pgSz w:w="16838" w:h="11906" w:orient="landscape"/>
      <w:pgMar w:top="850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70" w:rsidRDefault="001E6A70" w:rsidP="00F0622A">
      <w:r>
        <w:separator/>
      </w:r>
    </w:p>
  </w:endnote>
  <w:endnote w:type="continuationSeparator" w:id="0">
    <w:p w:rsidR="001E6A70" w:rsidRDefault="001E6A70" w:rsidP="00F0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650012"/>
      <w:docPartObj>
        <w:docPartGallery w:val="Page Numbers (Bottom of Page)"/>
        <w:docPartUnique/>
      </w:docPartObj>
    </w:sdtPr>
    <w:sdtEndPr/>
    <w:sdtContent>
      <w:p w:rsidR="001E6A70" w:rsidRDefault="001706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6A70" w:rsidRDefault="001E6A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70" w:rsidRDefault="001E6A70" w:rsidP="00F0622A">
      <w:r w:rsidRPr="00F0622A">
        <w:rPr>
          <w:color w:val="000000"/>
        </w:rPr>
        <w:separator/>
      </w:r>
    </w:p>
  </w:footnote>
  <w:footnote w:type="continuationSeparator" w:id="0">
    <w:p w:rsidR="001E6A70" w:rsidRDefault="001E6A70" w:rsidP="00F06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2A"/>
    <w:rsid w:val="000160B9"/>
    <w:rsid w:val="000174EB"/>
    <w:rsid w:val="00027C94"/>
    <w:rsid w:val="00036DE5"/>
    <w:rsid w:val="00046536"/>
    <w:rsid w:val="0004717B"/>
    <w:rsid w:val="00055A52"/>
    <w:rsid w:val="00076DD2"/>
    <w:rsid w:val="000A067C"/>
    <w:rsid w:val="000B5D16"/>
    <w:rsid w:val="000E7B57"/>
    <w:rsid w:val="000F350C"/>
    <w:rsid w:val="000F7362"/>
    <w:rsid w:val="00103D5D"/>
    <w:rsid w:val="001329D5"/>
    <w:rsid w:val="00133766"/>
    <w:rsid w:val="0015583C"/>
    <w:rsid w:val="00170666"/>
    <w:rsid w:val="00181C4D"/>
    <w:rsid w:val="0019201A"/>
    <w:rsid w:val="001926F4"/>
    <w:rsid w:val="001A3AE4"/>
    <w:rsid w:val="001B7136"/>
    <w:rsid w:val="001E6A70"/>
    <w:rsid w:val="00214E48"/>
    <w:rsid w:val="00224354"/>
    <w:rsid w:val="00243037"/>
    <w:rsid w:val="002438FD"/>
    <w:rsid w:val="00243DCF"/>
    <w:rsid w:val="00263810"/>
    <w:rsid w:val="00277330"/>
    <w:rsid w:val="0028228E"/>
    <w:rsid w:val="00284DAD"/>
    <w:rsid w:val="002A0B06"/>
    <w:rsid w:val="002F1996"/>
    <w:rsid w:val="003069DF"/>
    <w:rsid w:val="00313062"/>
    <w:rsid w:val="00325AC0"/>
    <w:rsid w:val="00345D07"/>
    <w:rsid w:val="00363423"/>
    <w:rsid w:val="003661C4"/>
    <w:rsid w:val="0038375C"/>
    <w:rsid w:val="0038462D"/>
    <w:rsid w:val="003913C8"/>
    <w:rsid w:val="003978D1"/>
    <w:rsid w:val="003B0B66"/>
    <w:rsid w:val="003B24B5"/>
    <w:rsid w:val="003B26C6"/>
    <w:rsid w:val="003C5C95"/>
    <w:rsid w:val="003F5FEC"/>
    <w:rsid w:val="00403DC9"/>
    <w:rsid w:val="004241C9"/>
    <w:rsid w:val="004532EF"/>
    <w:rsid w:val="004636C9"/>
    <w:rsid w:val="004A0E8C"/>
    <w:rsid w:val="004B3E5C"/>
    <w:rsid w:val="004B4A33"/>
    <w:rsid w:val="004F52EB"/>
    <w:rsid w:val="00521EB4"/>
    <w:rsid w:val="00527FB1"/>
    <w:rsid w:val="00585C21"/>
    <w:rsid w:val="005D7D94"/>
    <w:rsid w:val="005F4F3D"/>
    <w:rsid w:val="005F55DD"/>
    <w:rsid w:val="00691A84"/>
    <w:rsid w:val="00695F79"/>
    <w:rsid w:val="006A1462"/>
    <w:rsid w:val="006F4A19"/>
    <w:rsid w:val="00715EB6"/>
    <w:rsid w:val="00725ED3"/>
    <w:rsid w:val="00751354"/>
    <w:rsid w:val="00752C65"/>
    <w:rsid w:val="00767928"/>
    <w:rsid w:val="007B26CF"/>
    <w:rsid w:val="007D59EF"/>
    <w:rsid w:val="007E0564"/>
    <w:rsid w:val="00801B34"/>
    <w:rsid w:val="00813E9B"/>
    <w:rsid w:val="008547CF"/>
    <w:rsid w:val="00854B95"/>
    <w:rsid w:val="00880F1C"/>
    <w:rsid w:val="00881370"/>
    <w:rsid w:val="008A665B"/>
    <w:rsid w:val="008E2212"/>
    <w:rsid w:val="008F2A2B"/>
    <w:rsid w:val="00941A51"/>
    <w:rsid w:val="009B4116"/>
    <w:rsid w:val="009C554C"/>
    <w:rsid w:val="009D2BDB"/>
    <w:rsid w:val="00A6748F"/>
    <w:rsid w:val="00A815C8"/>
    <w:rsid w:val="00AB1A5C"/>
    <w:rsid w:val="00B10E69"/>
    <w:rsid w:val="00B2397D"/>
    <w:rsid w:val="00B422BB"/>
    <w:rsid w:val="00B44C70"/>
    <w:rsid w:val="00B563C0"/>
    <w:rsid w:val="00B75795"/>
    <w:rsid w:val="00B86CB2"/>
    <w:rsid w:val="00BB5D6B"/>
    <w:rsid w:val="00BC374F"/>
    <w:rsid w:val="00C0346A"/>
    <w:rsid w:val="00C163A3"/>
    <w:rsid w:val="00C96680"/>
    <w:rsid w:val="00C9737D"/>
    <w:rsid w:val="00CA2128"/>
    <w:rsid w:val="00CC5B8A"/>
    <w:rsid w:val="00CD41DF"/>
    <w:rsid w:val="00CF3D0C"/>
    <w:rsid w:val="00D920CF"/>
    <w:rsid w:val="00DA4B09"/>
    <w:rsid w:val="00DB1574"/>
    <w:rsid w:val="00DC0B96"/>
    <w:rsid w:val="00E2113E"/>
    <w:rsid w:val="00E26307"/>
    <w:rsid w:val="00E3395D"/>
    <w:rsid w:val="00E45F11"/>
    <w:rsid w:val="00E554F0"/>
    <w:rsid w:val="00E905B4"/>
    <w:rsid w:val="00E907C1"/>
    <w:rsid w:val="00EC1D21"/>
    <w:rsid w:val="00EE55CD"/>
    <w:rsid w:val="00F0622A"/>
    <w:rsid w:val="00F245DE"/>
    <w:rsid w:val="00F26ECB"/>
    <w:rsid w:val="00F4236B"/>
    <w:rsid w:val="00F5192D"/>
    <w:rsid w:val="00F80F94"/>
    <w:rsid w:val="00F959F3"/>
    <w:rsid w:val="00FA1C88"/>
    <w:rsid w:val="00FB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622A"/>
    <w:pPr>
      <w:suppressAutoHyphens/>
    </w:pPr>
  </w:style>
  <w:style w:type="paragraph" w:styleId="6">
    <w:name w:val="heading 6"/>
    <w:basedOn w:val="a"/>
    <w:next w:val="a"/>
    <w:link w:val="60"/>
    <w:qFormat/>
    <w:rsid w:val="00B563C0"/>
    <w:pPr>
      <w:numPr>
        <w:ilvl w:val="5"/>
        <w:numId w:val="1"/>
      </w:numPr>
      <w:overflowPunct/>
      <w:autoSpaceDN/>
      <w:spacing w:before="240" w:after="60"/>
      <w:textAlignment w:val="auto"/>
      <w:outlineLvl w:val="5"/>
    </w:pPr>
    <w:rPr>
      <w:b/>
      <w:bCs/>
      <w:kern w:val="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C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5C95"/>
  </w:style>
  <w:style w:type="paragraph" w:styleId="a5">
    <w:name w:val="footer"/>
    <w:basedOn w:val="a"/>
    <w:link w:val="a6"/>
    <w:uiPriority w:val="99"/>
    <w:unhideWhenUsed/>
    <w:rsid w:val="003C5C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5C95"/>
  </w:style>
  <w:style w:type="table" w:styleId="a7">
    <w:name w:val="Table Grid"/>
    <w:basedOn w:val="a1"/>
    <w:uiPriority w:val="59"/>
    <w:rsid w:val="00CA2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80F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F1C"/>
    <w:rPr>
      <w:rFonts w:ascii="Tahoma" w:hAnsi="Tahoma" w:cs="Tahoma"/>
      <w:sz w:val="16"/>
      <w:szCs w:val="16"/>
    </w:rPr>
  </w:style>
  <w:style w:type="paragraph" w:styleId="aa">
    <w:name w:val="No Spacing"/>
    <w:link w:val="ab"/>
    <w:qFormat/>
    <w:rsid w:val="007D59EF"/>
    <w:pPr>
      <w:widowControl/>
      <w:overflowPunct/>
      <w:autoSpaceDE/>
      <w:autoSpaceDN/>
      <w:textAlignment w:val="auto"/>
    </w:pPr>
    <w:rPr>
      <w:kern w:val="0"/>
    </w:rPr>
  </w:style>
  <w:style w:type="character" w:customStyle="1" w:styleId="ab">
    <w:name w:val="Без интервала Знак"/>
    <w:link w:val="aa"/>
    <w:uiPriority w:val="1"/>
    <w:locked/>
    <w:rsid w:val="007D59EF"/>
    <w:rPr>
      <w:kern w:val="0"/>
    </w:rPr>
  </w:style>
  <w:style w:type="character" w:customStyle="1" w:styleId="60">
    <w:name w:val="Заголовок 6 Знак"/>
    <w:basedOn w:val="a0"/>
    <w:link w:val="6"/>
    <w:rsid w:val="00B563C0"/>
    <w:rPr>
      <w:b/>
      <w:bCs/>
      <w:kern w:val="0"/>
      <w:lang w:val="x-none" w:eastAsia="ar-SA"/>
    </w:rPr>
  </w:style>
  <w:style w:type="paragraph" w:styleId="ac">
    <w:name w:val="List Paragraph"/>
    <w:basedOn w:val="a"/>
    <w:uiPriority w:val="34"/>
    <w:qFormat/>
    <w:rsid w:val="004241C9"/>
    <w:pPr>
      <w:ind w:left="720"/>
      <w:contextualSpacing/>
    </w:pPr>
  </w:style>
  <w:style w:type="paragraph" w:customStyle="1" w:styleId="ConsPlusNormal">
    <w:name w:val="ConsPlusNormal"/>
    <w:rsid w:val="00E554F0"/>
    <w:pPr>
      <w:suppressAutoHyphens/>
      <w:overflowPunct/>
      <w:autoSpaceDN/>
      <w:ind w:firstLine="720"/>
      <w:textAlignment w:val="auto"/>
    </w:pPr>
    <w:rPr>
      <w:rFonts w:ascii="Arial" w:hAnsi="Arial" w:cs="Arial"/>
      <w:kern w:val="0"/>
      <w:sz w:val="20"/>
      <w:szCs w:val="20"/>
      <w:lang w:eastAsia="ar-SA"/>
    </w:rPr>
  </w:style>
  <w:style w:type="paragraph" w:customStyle="1" w:styleId="1">
    <w:name w:val="Без интервала1"/>
    <w:uiPriority w:val="1"/>
    <w:qFormat/>
    <w:rsid w:val="00EE55CD"/>
    <w:pPr>
      <w:widowControl/>
      <w:overflowPunct/>
      <w:autoSpaceDE/>
      <w:autoSpaceDN/>
      <w:textAlignment w:val="auto"/>
    </w:pPr>
    <w:rPr>
      <w:rFonts w:ascii="Times New Roman" w:eastAsia="Calibri" w:hAnsi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622A"/>
    <w:pPr>
      <w:suppressAutoHyphens/>
    </w:pPr>
  </w:style>
  <w:style w:type="paragraph" w:styleId="6">
    <w:name w:val="heading 6"/>
    <w:basedOn w:val="a"/>
    <w:next w:val="a"/>
    <w:link w:val="60"/>
    <w:qFormat/>
    <w:rsid w:val="00B563C0"/>
    <w:pPr>
      <w:numPr>
        <w:ilvl w:val="5"/>
        <w:numId w:val="1"/>
      </w:numPr>
      <w:overflowPunct/>
      <w:autoSpaceDN/>
      <w:spacing w:before="240" w:after="60"/>
      <w:textAlignment w:val="auto"/>
      <w:outlineLvl w:val="5"/>
    </w:pPr>
    <w:rPr>
      <w:b/>
      <w:bCs/>
      <w:kern w:val="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C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5C95"/>
  </w:style>
  <w:style w:type="paragraph" w:styleId="a5">
    <w:name w:val="footer"/>
    <w:basedOn w:val="a"/>
    <w:link w:val="a6"/>
    <w:uiPriority w:val="99"/>
    <w:unhideWhenUsed/>
    <w:rsid w:val="003C5C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5C95"/>
  </w:style>
  <w:style w:type="table" w:styleId="a7">
    <w:name w:val="Table Grid"/>
    <w:basedOn w:val="a1"/>
    <w:uiPriority w:val="59"/>
    <w:rsid w:val="00CA2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80F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F1C"/>
    <w:rPr>
      <w:rFonts w:ascii="Tahoma" w:hAnsi="Tahoma" w:cs="Tahoma"/>
      <w:sz w:val="16"/>
      <w:szCs w:val="16"/>
    </w:rPr>
  </w:style>
  <w:style w:type="paragraph" w:styleId="aa">
    <w:name w:val="No Spacing"/>
    <w:link w:val="ab"/>
    <w:qFormat/>
    <w:rsid w:val="007D59EF"/>
    <w:pPr>
      <w:widowControl/>
      <w:overflowPunct/>
      <w:autoSpaceDE/>
      <w:autoSpaceDN/>
      <w:textAlignment w:val="auto"/>
    </w:pPr>
    <w:rPr>
      <w:kern w:val="0"/>
    </w:rPr>
  </w:style>
  <w:style w:type="character" w:customStyle="1" w:styleId="ab">
    <w:name w:val="Без интервала Знак"/>
    <w:link w:val="aa"/>
    <w:uiPriority w:val="1"/>
    <w:locked/>
    <w:rsid w:val="007D59EF"/>
    <w:rPr>
      <w:kern w:val="0"/>
    </w:rPr>
  </w:style>
  <w:style w:type="character" w:customStyle="1" w:styleId="60">
    <w:name w:val="Заголовок 6 Знак"/>
    <w:basedOn w:val="a0"/>
    <w:link w:val="6"/>
    <w:rsid w:val="00B563C0"/>
    <w:rPr>
      <w:b/>
      <w:bCs/>
      <w:kern w:val="0"/>
      <w:lang w:val="x-none" w:eastAsia="ar-SA"/>
    </w:rPr>
  </w:style>
  <w:style w:type="paragraph" w:styleId="ac">
    <w:name w:val="List Paragraph"/>
    <w:basedOn w:val="a"/>
    <w:uiPriority w:val="34"/>
    <w:qFormat/>
    <w:rsid w:val="004241C9"/>
    <w:pPr>
      <w:ind w:left="720"/>
      <w:contextualSpacing/>
    </w:pPr>
  </w:style>
  <w:style w:type="paragraph" w:customStyle="1" w:styleId="ConsPlusNormal">
    <w:name w:val="ConsPlusNormal"/>
    <w:rsid w:val="00E554F0"/>
    <w:pPr>
      <w:suppressAutoHyphens/>
      <w:overflowPunct/>
      <w:autoSpaceDN/>
      <w:ind w:firstLine="720"/>
      <w:textAlignment w:val="auto"/>
    </w:pPr>
    <w:rPr>
      <w:rFonts w:ascii="Arial" w:hAnsi="Arial" w:cs="Arial"/>
      <w:kern w:val="0"/>
      <w:sz w:val="20"/>
      <w:szCs w:val="20"/>
      <w:lang w:eastAsia="ar-SA"/>
    </w:rPr>
  </w:style>
  <w:style w:type="paragraph" w:customStyle="1" w:styleId="1">
    <w:name w:val="Без интервала1"/>
    <w:uiPriority w:val="1"/>
    <w:qFormat/>
    <w:rsid w:val="00EE55CD"/>
    <w:pPr>
      <w:widowControl/>
      <w:overflowPunct/>
      <w:autoSpaceDE/>
      <w:autoSpaceDN/>
      <w:textAlignment w:val="auto"/>
    </w:pPr>
    <w:rPr>
      <w:rFonts w:ascii="Times New Roman" w:eastAsia="Calibri" w:hAnsi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D43A-8735-4A15-8290-6B14CC40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8326</Words>
  <Characters>47464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Оператор30</dc:creator>
  <cp:lastModifiedBy>Оператор1</cp:lastModifiedBy>
  <cp:revision>2</cp:revision>
  <cp:lastPrinted>2019-07-01T08:11:00Z</cp:lastPrinted>
  <dcterms:created xsi:type="dcterms:W3CDTF">2019-09-24T10:37:00Z</dcterms:created>
  <dcterms:modified xsi:type="dcterms:W3CDTF">2019-09-24T10:37:00Z</dcterms:modified>
</cp:coreProperties>
</file>