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AB" w:rsidRDefault="00E37F3C">
      <w:r w:rsidRPr="00E37F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5D126A2" wp14:editId="33C3D225">
            <wp:extent cx="523875" cy="847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F3C" w:rsidRDefault="00E37F3C"/>
    <w:p w:rsidR="00E37F3C" w:rsidRPr="00E37F3C" w:rsidRDefault="00E37F3C" w:rsidP="00E37F3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Российская Федерация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Ростовская область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«Октябрьский район»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Октябрьского района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sz w:val="46"/>
          <w:szCs w:val="46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bCs/>
          <w:caps/>
          <w:sz w:val="46"/>
          <w:szCs w:val="46"/>
          <w:lang w:eastAsia="ru-RU"/>
        </w:rPr>
        <w:t>ПОСТАНОВЛЕНИЕ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27.04.2020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545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proofErr w:type="spellStart"/>
      <w:r w:rsidRP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р.п</w:t>
      </w:r>
      <w:proofErr w:type="spellEnd"/>
      <w:r w:rsidRP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Каменоломни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 w:rsidRPr="00E3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E3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Октябрь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E3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E3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31.12.2019 № 1623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right="4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56 Устава муниципального образования «Октябрьский район»,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F3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ПОСТАНОВЛЯЮ: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Октябрьского района от 31.12.2019 № 1623 «Об утверждении плана реализации муниципальной программы Октябрьского района «Доступная среда» на 2020 год, изложив приложение к постановлению в редакции согласно приложению к настоящему постановлению.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E37F3C" w:rsidRPr="00E37F3C" w:rsidRDefault="00E37F3C" w:rsidP="00C64C8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Октябрьского района  Уманцеву С.А. 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left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района</w:t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Л.В. Овчиева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7F3C" w:rsidRDefault="00E37F3C" w:rsidP="00E37F3C">
      <w:pPr>
        <w:widowControl w:val="0"/>
        <w:autoSpaceDE w:val="0"/>
        <w:autoSpaceDN w:val="0"/>
        <w:adjustRightInd w:val="0"/>
        <w:ind w:right="481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 управление социальной защиты населения Администрации Октябрьского района</w:t>
      </w:r>
      <w:r w:rsidRPr="00E37F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F04646" w:rsidRDefault="00F04646" w:rsidP="00E37F3C">
      <w:pPr>
        <w:widowControl w:val="0"/>
        <w:autoSpaceDE w:val="0"/>
        <w:autoSpaceDN w:val="0"/>
        <w:adjustRightInd w:val="0"/>
        <w:ind w:right="481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F04646" w:rsidSect="00BE360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4646" w:rsidRDefault="00F04646" w:rsidP="00F04646">
      <w:pPr>
        <w:widowControl w:val="0"/>
        <w:autoSpaceDE w:val="0"/>
        <w:autoSpaceDN w:val="0"/>
        <w:adjustRightInd w:val="0"/>
        <w:ind w:left="11340" w:right="-3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F04646" w:rsidRDefault="00F04646" w:rsidP="00F04646">
      <w:pPr>
        <w:widowControl w:val="0"/>
        <w:autoSpaceDE w:val="0"/>
        <w:autoSpaceDN w:val="0"/>
        <w:adjustRightInd w:val="0"/>
        <w:ind w:left="11340" w:right="-3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Октябрьского района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27.04.2020 № 545</w:t>
      </w:r>
    </w:p>
    <w:p w:rsidR="00F04646" w:rsidRDefault="00F04646" w:rsidP="00F04646">
      <w:pPr>
        <w:widowControl w:val="0"/>
        <w:autoSpaceDE w:val="0"/>
        <w:autoSpaceDN w:val="0"/>
        <w:adjustRightInd w:val="0"/>
        <w:ind w:right="-3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04646" w:rsidRPr="00F04646" w:rsidRDefault="00F04646" w:rsidP="00F0464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4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ПЛАН РЕАЛИЗАЦИИ</w:t>
      </w:r>
    </w:p>
    <w:p w:rsidR="00F04646" w:rsidRDefault="00F04646" w:rsidP="00F0464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4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ПРОГРАММЫ ОКТЯБРЬСКОГО РАЙОНА </w:t>
      </w:r>
      <w:r w:rsidRPr="00F046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4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ДОСТУПНАЯ СРЕДА</w:t>
      </w:r>
      <w:r w:rsidRPr="00F04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04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2020 ГОД</w:t>
      </w:r>
    </w:p>
    <w:p w:rsidR="00BE360F" w:rsidRPr="00F04646" w:rsidRDefault="00BE360F" w:rsidP="00F0464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575"/>
        <w:gridCol w:w="1560"/>
        <w:gridCol w:w="1225"/>
        <w:gridCol w:w="1134"/>
        <w:gridCol w:w="1134"/>
        <w:gridCol w:w="932"/>
        <w:gridCol w:w="787"/>
      </w:tblGrid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Номер и наименование 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Ответственный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исполнитель, соисполнитель, участник 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должность/ ФИО)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Плановый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срок   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398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расходов, (тыс. рублей) 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spacing w:after="20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Бюджет муниципальных образований Октябрьского района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внебюджетные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1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 мобильными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группами населения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УСЗН Администрации Октябрьского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айона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/заместитель начальника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-з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аведующий отделом компенсационных выплат Самойлова Е.А.;</w:t>
            </w:r>
          </w:p>
          <w:p w:rsidR="00F04646" w:rsidRPr="00F04646" w:rsidRDefault="00F04646" w:rsidP="00C64C85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физической культуры, спорта и туризма Администрации Октябрьского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/заведующий сектором по физкультуре, спорту и туризму Ястребов С.А;/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 образования Администрации Октябрьского района;</w:t>
            </w:r>
            <w:r w:rsidRPr="00F046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замести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начальника по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</w:t>
            </w:r>
            <w:proofErr w:type="spellEnd"/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тельному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мнеджменту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Сухоно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сенко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А.В.;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охранения Центральная район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больница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lang w:eastAsia="ru-RU"/>
              </w:rPr>
              <w:t>11989,9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lang w:eastAsia="ru-RU"/>
              </w:rPr>
              <w:t>11205,4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784,5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04646" w:rsidRPr="00F04646" w:rsidTr="00F04646">
        <w:trPr>
          <w:trHeight w:val="55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Основное мероприятие 1.1.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Адаптация для инвалидов и других маломобильных групп населения приоритетных объектов и услуг социальной инфраструктуры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подъёмников, поручней, ограждений, пандусов.</w:t>
            </w:r>
            <w:proofErr w:type="gramEnd"/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спорта и туризма Администрации Октябрьского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 заведующий сектором по физкультуре, спорту и туризму Ястребов С.А;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</w:t>
            </w:r>
            <w:r w:rsidRPr="00F046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/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замести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C64C85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начальника по </w:t>
            </w:r>
            <w:proofErr w:type="spellStart"/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</w:t>
            </w:r>
            <w:proofErr w:type="spellEnd"/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тельному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менеджменту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Сухоно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сенко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А.В.;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охранения Центральная район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больница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Оснащение приоритетных объектов социальной инфраструктуры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ческими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средствами адаптации для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беспре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пятственного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доступа и получения услуг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инва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лидами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и другими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маломобиль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груп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пами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насе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lang w:eastAsia="ru-RU"/>
              </w:rPr>
              <w:t>10457,4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lang w:eastAsia="ru-RU"/>
              </w:rPr>
              <w:t>9672,9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784,5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1.1.1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адаптации объектов социальной инфра-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структуры в том числе: создание архитектурной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тупности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здания и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террито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рии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МУК «Алексеевский сельский Дом культуры» в х. Ильичевка, создание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архитек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турной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доступности здания и территории МУК «Алексеев-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ский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сельский Дом культуры» в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</w:t>
            </w:r>
            <w:proofErr w:type="gram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.Ш</w:t>
            </w:r>
            <w:proofErr w:type="gram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евченко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создание архи-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тектурной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доступности с устройством выгреба и устройством наружных сетей в СДК х. Киреевка,  создание архитектурной доступности (в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т.ч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устройство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канализа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proofErr w:type="gramEnd"/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ции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в СДК ст.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Бессергенев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proofErr w:type="gramEnd"/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ская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создание архитектурной доступности в филиале МУК «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Краснолучский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СДК», сель-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ский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клуб х. Озерки, создание архитектурной доступности в филиале МУК «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Краснолуч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ский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СДК», сельский клуб х. Ягодинка, создание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архитек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турной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доступности в филиале МУК «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Краснолуч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ский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СДК», сельский клуб х. Первомайский, создание архитектурной доступности </w:t>
            </w:r>
            <w:proofErr w:type="gram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МУК</w:t>
            </w:r>
            <w:proofErr w:type="gram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Кривянский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 № 1», </w:t>
            </w:r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создание архитектурной доступности в МУК «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Кривянский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 № 2», создание архитектурной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дос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тупности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филиале МУК «Новозарянский СДК» СДК х. Маркин, создание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архитек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турной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доступности в филиале МУК «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Новозарян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ский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СДК» СДК п. Мокрый Лог, создание архитектурной доступности маломобильных групп населения в СДК п. Казачьи Лагери.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культуры, физической культуры, спорта и туризма Администрации Октябрьского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/заведующий сектором по физкультуре, спорту и туризму Ястребов С.А.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доступности учреждений культуры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10457,4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9672,9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784,5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</w:tr>
      <w:tr w:rsidR="00F04646" w:rsidRPr="00F04646" w:rsidTr="00F04646">
        <w:trPr>
          <w:trHeight w:val="2547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suppressAutoHyphens/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1.2 Приобретение автобусов, в конструкцию которых входит приспособление для перевозки инвалидов и других маломобильных групп населения, дооборудование общественного транспорта специализированными устройствами для инвалидов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Октябрьского района Прохоренко Е.Н.;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МУП «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Промтрансснаб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»/ заместитель начальника по транспорту и экономики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Барахова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качества предоставления транспорт-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ных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1521,0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46" w:rsidRPr="00F04646" w:rsidTr="00F04646">
        <w:trPr>
          <w:trHeight w:val="28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1.2.1.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бюджета Октябрьского района, в целях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которых предоставляются субсидии за счет средств резервного фонда Правительства Ростовской области  (приобретение трех автобусов, в конструкцию которых входит приспособления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для перевозки инвалидов и других маломобильных групп населения)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Комитет по управлению муниципальным имуществом Администрации Октябрьского района Прохоренко Е.Н.;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МУП «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Промтрансснаб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»/ заместитель начальника по транспорту и экономики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Барахова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качества предоставления транспорт-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ных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1521,0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46" w:rsidRPr="00F04646" w:rsidTr="00F04646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1.3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spacing w:after="20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"Центр социального </w:t>
            </w:r>
            <w:proofErr w:type="spellStart"/>
            <w:proofErr w:type="gram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пожилого возраста и инвалидов"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/заместитель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</w:t>
            </w:r>
            <w:proofErr w:type="spellEnd"/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тора Шмелева М.В.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активности инвалидов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646" w:rsidRPr="00F04646" w:rsidTr="00F04646">
        <w:trPr>
          <w:trHeight w:val="3094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Выплата компенсации инвалидам страховых премий по договорам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УСЗН Администрации Октябрьского района/ заместитель начальника – заведующий отделом компенсационных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  Самойлова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Выполнение в полном объеме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соцальных</w:t>
            </w:r>
            <w:proofErr w:type="spellEnd"/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обязательств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государства перед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инва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лидами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усиление их социальной поддержки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Мероприятие 1.4.1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УСЗН Администрации Октябрьского района/ заместитель начальника – заведующий отделом компенсационных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 Самойлова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Выплата компенсации страховых премий по договорам ОСАГО 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Мероприятие 1.4.2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Осуществление полномочий на выплату инвалидам компенсаций страховых премий по договорам обязательного страхования гражданской ответственности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владельцев транспортных средств.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УСЗН Администрации Октябрьского района/ заместитель начальника – заведующий отделом компенсационных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 Самойлова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Выплата компенсации страховых премий по договорам ОСАГО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Контрольное событие муниципальной программы 1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Подготовка отчета по выполнению мероприятий по созданию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среды для инвалидов и других маломобильных групп населения в Октябрьском районе.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C64C8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УСЗН Администрации Октябрьского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айона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/заместитель начальника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-з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аведующий отделом компенсационных выплат Самойлова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Отчет в  финансов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о-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экономическое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страции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Октябрьского района по созданию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среды для инвалидов за 6 месяцев 2020 года;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финансово-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экономическое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страции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Октябрьского района по созданию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среды для инвалидов за 9 месяцев 2020 года;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финансово-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экономическое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страции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Октябрьского района по созданию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среды для инвалидов за   2020 год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01.07.20</w:t>
            </w:r>
            <w:r w:rsidRPr="00F046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lang w:val="en-US" w:eastAsia="ru-RU"/>
              </w:rPr>
              <w:t>01.10.20</w:t>
            </w:r>
            <w:r w:rsidRPr="00F046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lang w:val="en-US" w:eastAsia="ru-RU"/>
              </w:rPr>
              <w:t>31.12.20</w:t>
            </w:r>
            <w:r w:rsidRPr="00F046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eastAsia="ru-RU"/>
              </w:rPr>
              <w:t>Подпрограмма 2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УСЗН Администрации Октябрь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айона/заместитель начальника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-з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аведующий отделом компенсационных выплат Самойлова Е.А.;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спорта и туризма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Октябрьского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/заведующий сектором по физкультуре, спорту и туризму Ястребов С.А;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образования </w:t>
            </w:r>
            <w:proofErr w:type="spellStart"/>
            <w:proofErr w:type="gram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ции</w:t>
            </w:r>
            <w:proofErr w:type="spellEnd"/>
            <w:proofErr w:type="gram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Октябрьского района;</w:t>
            </w:r>
            <w:r w:rsidRPr="00F046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/заместитель начальника по образовательному менеджменту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Сухоносенко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А.В.;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Основное мероприятие 2.1 Организация работы со СМИ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64C85" w:rsidRDefault="00F04646" w:rsidP="00C64C8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УСЗН Администрации Октябрь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айона/заместитель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начальника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-з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аведующий отделом компенсационных выплат Самойлова Е.А.;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культуры, </w:t>
            </w:r>
          </w:p>
          <w:p w:rsidR="00F04646" w:rsidRPr="00F04646" w:rsidRDefault="00F04646" w:rsidP="00F046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и туризма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Октябрьского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/заведующий сектором по 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информацио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-разъяснительной ин-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формацией по вопросам социальной защиты и реабилитации инвалидов,  жизни людей с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ограничен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воз-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можностями</w:t>
            </w:r>
            <w:proofErr w:type="spellEnd"/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  <w:t>Контрольное событие муни</w:t>
            </w:r>
            <w:r w:rsidRPr="00F0464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  <w:softHyphen/>
              <w:t xml:space="preserve">ципальной программы 2 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Создание информационной доступности для инвалидов 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УСЗН Администрации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/заместитель начальника-заведующий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</w:t>
            </w:r>
            <w:proofErr w:type="spellEnd"/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 компенсационных выплат Самойлова Е.А.;</w:t>
            </w:r>
          </w:p>
          <w:p w:rsidR="00F04646" w:rsidRPr="00F04646" w:rsidRDefault="00F04646" w:rsidP="00F04646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физической культуры, спорта и туризма Администрации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Отябрьского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/заведующий сектором по 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размещение информации в газете, раз-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мещение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материалов на сайтах в сети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нет, радио, телеканале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Видеотон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eastAsia="ru-RU"/>
              </w:rPr>
              <w:t xml:space="preserve">Итого по муниципальной 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eastAsia="ru-RU"/>
              </w:rPr>
              <w:br/>
              <w:t>программе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11989,9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11205,4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784,5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УСЗН Администрации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района/заместитель начальника - заведующий отделом компенсационных выплат Самойлова Е.А.;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физической культуры, спорта и туризма Администрации Октябрьского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/заведующий сектором по 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9672,9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9672,9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/заместитель начальника по образовательному менеджменту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Сухоносенко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А.В.;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больница;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МУП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Промтрансснаб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»/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заместитель начальника по транспорту и экономики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Барахова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1521,0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1521,0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Главы муниципальных образований Октябрьского района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784,5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784,5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4646" w:rsidRPr="00F04646" w:rsidRDefault="00F04646" w:rsidP="00F04646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F04646" w:rsidRPr="00F04646" w:rsidRDefault="00F04646" w:rsidP="00F04646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F04646" w:rsidRPr="00F04646" w:rsidRDefault="00F04646" w:rsidP="00F04646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И.о. управляющего делами </w:t>
      </w:r>
    </w:p>
    <w:p w:rsidR="00F04646" w:rsidRPr="00F04646" w:rsidRDefault="00F04646" w:rsidP="00F04646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 Октябрьского района</w:t>
      </w: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             О.Ю. Шаповалова</w:t>
      </w:r>
    </w:p>
    <w:p w:rsidR="00F04646" w:rsidRPr="00E37F3C" w:rsidRDefault="00F04646" w:rsidP="00F04646">
      <w:pPr>
        <w:widowControl w:val="0"/>
        <w:autoSpaceDE w:val="0"/>
        <w:autoSpaceDN w:val="0"/>
        <w:adjustRightInd w:val="0"/>
        <w:ind w:right="-3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sectPr w:rsidR="00F04646" w:rsidRPr="00E37F3C" w:rsidSect="00F0464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7C" w:rsidRDefault="003E387C" w:rsidP="007D2853">
      <w:r>
        <w:separator/>
      </w:r>
    </w:p>
  </w:endnote>
  <w:endnote w:type="continuationSeparator" w:id="0">
    <w:p w:rsidR="003E387C" w:rsidRDefault="003E387C" w:rsidP="007D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7C" w:rsidRDefault="003E387C" w:rsidP="007D2853">
      <w:r>
        <w:separator/>
      </w:r>
    </w:p>
  </w:footnote>
  <w:footnote w:type="continuationSeparator" w:id="0">
    <w:p w:rsidR="003E387C" w:rsidRDefault="003E387C" w:rsidP="007D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648131"/>
      <w:docPartObj>
        <w:docPartGallery w:val="Page Numbers (Top of Page)"/>
        <w:docPartUnique/>
      </w:docPartObj>
    </w:sdtPr>
    <w:sdtEndPr/>
    <w:sdtContent>
      <w:p w:rsidR="007D2853" w:rsidRDefault="007D285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C85">
          <w:rPr>
            <w:noProof/>
          </w:rPr>
          <w:t>2</w:t>
        </w:r>
        <w:r>
          <w:fldChar w:fldCharType="end"/>
        </w:r>
      </w:p>
    </w:sdtContent>
  </w:sdt>
  <w:p w:rsidR="007D2853" w:rsidRDefault="007D28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3C"/>
    <w:rsid w:val="00102590"/>
    <w:rsid w:val="00292291"/>
    <w:rsid w:val="002D428E"/>
    <w:rsid w:val="003E387C"/>
    <w:rsid w:val="00743A17"/>
    <w:rsid w:val="007D2853"/>
    <w:rsid w:val="007D443C"/>
    <w:rsid w:val="00AB1117"/>
    <w:rsid w:val="00BE360F"/>
    <w:rsid w:val="00C64C85"/>
    <w:rsid w:val="00E37F3C"/>
    <w:rsid w:val="00F0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28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853"/>
  </w:style>
  <w:style w:type="paragraph" w:styleId="a7">
    <w:name w:val="footer"/>
    <w:basedOn w:val="a"/>
    <w:link w:val="a8"/>
    <w:uiPriority w:val="99"/>
    <w:unhideWhenUsed/>
    <w:rsid w:val="007D28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28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853"/>
  </w:style>
  <w:style w:type="paragraph" w:styleId="a7">
    <w:name w:val="footer"/>
    <w:basedOn w:val="a"/>
    <w:link w:val="a8"/>
    <w:uiPriority w:val="99"/>
    <w:unhideWhenUsed/>
    <w:rsid w:val="007D28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Оператор23</dc:creator>
  <cp:lastModifiedBy>Оператор23</cp:lastModifiedBy>
  <cp:revision>3</cp:revision>
  <cp:lastPrinted>2020-05-19T09:41:00Z</cp:lastPrinted>
  <dcterms:created xsi:type="dcterms:W3CDTF">2020-05-19T09:13:00Z</dcterms:created>
  <dcterms:modified xsi:type="dcterms:W3CDTF">2020-05-19T09:46:00Z</dcterms:modified>
</cp:coreProperties>
</file>