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CB" w:rsidRDefault="006A7ACB">
      <w:pPr>
        <w:pStyle w:val="Standard"/>
        <w:jc w:val="center"/>
      </w:pPr>
      <w:bookmarkStart w:id="0" w:name="_GoBack"/>
      <w:bookmarkEnd w:id="0"/>
    </w:p>
    <w:p w:rsidR="006A7ACB" w:rsidRDefault="006A7ACB">
      <w:pPr>
        <w:pStyle w:val="Standard"/>
        <w:jc w:val="both"/>
      </w:pPr>
    </w:p>
    <w:p w:rsidR="006A7ACB" w:rsidRDefault="00267BAA" w:rsidP="00267BA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</w:t>
      </w:r>
    </w:p>
    <w:p w:rsidR="00267BAA" w:rsidRDefault="00267BAA" w:rsidP="00267BAA">
      <w:pPr>
        <w:pStyle w:val="Standard"/>
        <w:jc w:val="center"/>
      </w:pPr>
      <w:r>
        <w:rPr>
          <w:sz w:val="28"/>
          <w:szCs w:val="28"/>
        </w:rPr>
        <w:t>Администрации Октябрьского района Ростовской области</w:t>
      </w:r>
    </w:p>
    <w:p w:rsidR="006A7ACB" w:rsidRDefault="006A7ACB">
      <w:pPr>
        <w:pStyle w:val="Standard"/>
        <w:jc w:val="center"/>
        <w:rPr>
          <w:sz w:val="28"/>
          <w:szCs w:val="28"/>
        </w:rPr>
      </w:pPr>
    </w:p>
    <w:p w:rsidR="00267BAA" w:rsidRDefault="00267BAA">
      <w:pPr>
        <w:pStyle w:val="Standard"/>
        <w:jc w:val="center"/>
        <w:rPr>
          <w:sz w:val="28"/>
          <w:szCs w:val="28"/>
        </w:rPr>
      </w:pPr>
    </w:p>
    <w:p w:rsidR="006A7ACB" w:rsidRPr="00267BAA" w:rsidRDefault="00267BAA" w:rsidP="00267BAA">
      <w:pPr>
        <w:pStyle w:val="Standard"/>
        <w:jc w:val="center"/>
        <w:rPr>
          <w:b/>
          <w:sz w:val="32"/>
          <w:szCs w:val="32"/>
        </w:rPr>
      </w:pPr>
      <w:r w:rsidRPr="00267BAA">
        <w:rPr>
          <w:b/>
          <w:sz w:val="32"/>
          <w:szCs w:val="32"/>
        </w:rPr>
        <w:t>ПРИКАЗ</w:t>
      </w:r>
    </w:p>
    <w:p w:rsidR="006A7ACB" w:rsidRDefault="006A7ACB">
      <w:pPr>
        <w:pStyle w:val="Standard"/>
        <w:jc w:val="both"/>
        <w:rPr>
          <w:sz w:val="28"/>
          <w:szCs w:val="28"/>
        </w:rPr>
      </w:pPr>
    </w:p>
    <w:p w:rsidR="006A7ACB" w:rsidRPr="00D63EBE" w:rsidRDefault="005D619D" w:rsidP="005D619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BF62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BF62C6">
        <w:rPr>
          <w:b/>
          <w:sz w:val="28"/>
          <w:szCs w:val="28"/>
        </w:rPr>
        <w:t>.</w:t>
      </w:r>
      <w:r w:rsidR="0003683C">
        <w:rPr>
          <w:b/>
          <w:sz w:val="28"/>
          <w:szCs w:val="28"/>
        </w:rPr>
        <w:t>201</w:t>
      </w:r>
      <w:r w:rsidR="000B11EB">
        <w:rPr>
          <w:b/>
          <w:sz w:val="28"/>
          <w:szCs w:val="28"/>
        </w:rPr>
        <w:t>4</w:t>
      </w:r>
      <w:r w:rsidR="000B669B" w:rsidRPr="00D63EBE">
        <w:rPr>
          <w:b/>
          <w:sz w:val="28"/>
          <w:szCs w:val="28"/>
        </w:rPr>
        <w:tab/>
        <w:t xml:space="preserve"> </w:t>
      </w:r>
      <w:r w:rsidR="000B669B" w:rsidRPr="00D63EBE">
        <w:rPr>
          <w:b/>
          <w:sz w:val="28"/>
          <w:szCs w:val="28"/>
        </w:rPr>
        <w:tab/>
      </w:r>
      <w:r w:rsidR="00D63EBE">
        <w:rPr>
          <w:b/>
          <w:sz w:val="28"/>
          <w:szCs w:val="28"/>
        </w:rPr>
        <w:t xml:space="preserve">                      </w:t>
      </w:r>
      <w:r w:rsidR="0003683C">
        <w:rPr>
          <w:b/>
          <w:sz w:val="28"/>
          <w:szCs w:val="28"/>
        </w:rPr>
        <w:t xml:space="preserve"> </w:t>
      </w:r>
      <w:r w:rsidR="00514B12">
        <w:rPr>
          <w:b/>
          <w:sz w:val="28"/>
          <w:szCs w:val="28"/>
        </w:rPr>
        <w:t xml:space="preserve">    </w:t>
      </w:r>
      <w:r w:rsidR="000A399A" w:rsidRPr="00D63EBE">
        <w:rPr>
          <w:b/>
          <w:sz w:val="28"/>
          <w:szCs w:val="28"/>
        </w:rPr>
        <w:t>№</w:t>
      </w:r>
      <w:r w:rsidR="008700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</w:t>
      </w:r>
      <w:r w:rsidR="00C67D38">
        <w:rPr>
          <w:b/>
          <w:sz w:val="24"/>
          <w:szCs w:val="24"/>
        </w:rPr>
        <w:t xml:space="preserve">                    </w:t>
      </w:r>
      <w:r w:rsidR="000B669B">
        <w:rPr>
          <w:b/>
          <w:sz w:val="24"/>
          <w:szCs w:val="24"/>
        </w:rPr>
        <w:t xml:space="preserve"> </w:t>
      </w:r>
      <w:r w:rsidR="008B2375">
        <w:rPr>
          <w:b/>
          <w:sz w:val="24"/>
          <w:szCs w:val="24"/>
        </w:rPr>
        <w:t xml:space="preserve"> </w:t>
      </w:r>
      <w:r w:rsidR="00514B12">
        <w:rPr>
          <w:b/>
          <w:sz w:val="24"/>
          <w:szCs w:val="24"/>
        </w:rPr>
        <w:t xml:space="preserve">     </w:t>
      </w:r>
      <w:proofErr w:type="spellStart"/>
      <w:r w:rsidR="000B669B">
        <w:rPr>
          <w:b/>
          <w:sz w:val="28"/>
          <w:szCs w:val="28"/>
        </w:rPr>
        <w:t>р.п</w:t>
      </w:r>
      <w:proofErr w:type="spellEnd"/>
      <w:r w:rsidR="000B669B">
        <w:rPr>
          <w:b/>
          <w:sz w:val="28"/>
          <w:szCs w:val="28"/>
        </w:rPr>
        <w:t>. Каменоломни</w:t>
      </w:r>
    </w:p>
    <w:p w:rsidR="0045046B" w:rsidRDefault="0045046B">
      <w:pPr>
        <w:pStyle w:val="Standard"/>
        <w:jc w:val="both"/>
        <w:rPr>
          <w:sz w:val="24"/>
          <w:szCs w:val="24"/>
        </w:rPr>
      </w:pPr>
    </w:p>
    <w:p w:rsidR="00004125" w:rsidRDefault="00004125">
      <w:pPr>
        <w:pStyle w:val="Standard"/>
        <w:jc w:val="both"/>
        <w:rPr>
          <w:sz w:val="24"/>
          <w:szCs w:val="24"/>
        </w:rPr>
      </w:pPr>
    </w:p>
    <w:tbl>
      <w:tblPr>
        <w:tblW w:w="450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</w:tblGrid>
      <w:tr w:rsidR="006A7ACB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ACB" w:rsidRDefault="000B669B" w:rsidP="00ED5769">
            <w:pPr>
              <w:pStyle w:val="Standard"/>
              <w:snapToGrid w:val="0"/>
              <w:ind w:hanging="392"/>
              <w:jc w:val="both"/>
            </w:pPr>
            <w:r>
              <w:rPr>
                <w:sz w:val="28"/>
                <w:szCs w:val="28"/>
              </w:rPr>
              <w:t xml:space="preserve">      О</w:t>
            </w:r>
            <w:r w:rsidR="0087414C">
              <w:rPr>
                <w:sz w:val="28"/>
                <w:szCs w:val="28"/>
              </w:rPr>
              <w:t xml:space="preserve">б утверждении </w:t>
            </w:r>
            <w:r w:rsidR="00022D63">
              <w:rPr>
                <w:sz w:val="28"/>
                <w:szCs w:val="28"/>
              </w:rPr>
              <w:t xml:space="preserve">положения о работе </w:t>
            </w:r>
            <w:r w:rsidR="00ED5769">
              <w:rPr>
                <w:sz w:val="28"/>
                <w:szCs w:val="28"/>
              </w:rPr>
              <w:t>К</w:t>
            </w:r>
            <w:r w:rsidR="00022D63">
              <w:rPr>
                <w:sz w:val="28"/>
                <w:szCs w:val="28"/>
              </w:rPr>
              <w:t>о</w:t>
            </w:r>
            <w:r w:rsidR="0087414C">
              <w:rPr>
                <w:sz w:val="28"/>
                <w:szCs w:val="28"/>
              </w:rPr>
              <w:t>миссии по разработке и</w:t>
            </w:r>
            <w:r w:rsidR="0087414C">
              <w:rPr>
                <w:sz w:val="28"/>
                <w:szCs w:val="28"/>
              </w:rPr>
              <w:t>н</w:t>
            </w:r>
            <w:r w:rsidR="0087414C">
              <w:rPr>
                <w:sz w:val="28"/>
                <w:szCs w:val="28"/>
              </w:rPr>
              <w:t>дивидуальных программ пред</w:t>
            </w:r>
            <w:r w:rsidR="0087414C">
              <w:rPr>
                <w:sz w:val="28"/>
                <w:szCs w:val="28"/>
              </w:rPr>
              <w:t>о</w:t>
            </w:r>
            <w:r w:rsidR="0087414C">
              <w:rPr>
                <w:sz w:val="28"/>
                <w:szCs w:val="28"/>
              </w:rPr>
              <w:t>ставления социальных услуг</w:t>
            </w:r>
          </w:p>
        </w:tc>
      </w:tr>
    </w:tbl>
    <w:p w:rsidR="006A7ACB" w:rsidRDefault="006A7ACB">
      <w:pPr>
        <w:pStyle w:val="Standard"/>
        <w:shd w:val="clear" w:color="auto" w:fill="FFFFFF"/>
        <w:jc w:val="both"/>
        <w:rPr>
          <w:sz w:val="24"/>
          <w:szCs w:val="24"/>
        </w:rPr>
      </w:pPr>
    </w:p>
    <w:p w:rsidR="0045046B" w:rsidRDefault="0045046B">
      <w:pPr>
        <w:pStyle w:val="Standard"/>
        <w:shd w:val="clear" w:color="auto" w:fill="FFFFFF"/>
        <w:jc w:val="both"/>
        <w:rPr>
          <w:sz w:val="24"/>
          <w:szCs w:val="24"/>
        </w:rPr>
      </w:pPr>
    </w:p>
    <w:p w:rsidR="00310854" w:rsidRDefault="000B669B" w:rsidP="00004125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sz w:val="28"/>
          <w:szCs w:val="28"/>
        </w:rPr>
        <w:t xml:space="preserve">  </w:t>
      </w:r>
      <w:r w:rsidR="004A69C1">
        <w:rPr>
          <w:sz w:val="28"/>
          <w:szCs w:val="28"/>
        </w:rPr>
        <w:t xml:space="preserve"> </w:t>
      </w:r>
      <w:r w:rsidR="00A64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="0087414C">
        <w:rPr>
          <w:sz w:val="28"/>
          <w:szCs w:val="28"/>
        </w:rPr>
        <w:t xml:space="preserve">исполнения </w:t>
      </w:r>
      <w:r w:rsidR="00022D63">
        <w:rPr>
          <w:sz w:val="28"/>
          <w:szCs w:val="28"/>
        </w:rPr>
        <w:t xml:space="preserve">постановления Правительства Ростовской области от 27.11.2014 № 785 «Об утверждении Порядка предоставления социальных услуг поставщиками социальных услуг», </w:t>
      </w:r>
      <w:r w:rsidR="0087414C">
        <w:rPr>
          <w:sz w:val="28"/>
          <w:szCs w:val="28"/>
        </w:rPr>
        <w:t>Областного закона от03.09.2014 № 222-ЗС «О социальном обслуживании граждан в Ростовской области», рук</w:t>
      </w:r>
      <w:r w:rsidR="0087414C">
        <w:rPr>
          <w:sz w:val="28"/>
          <w:szCs w:val="28"/>
        </w:rPr>
        <w:t>о</w:t>
      </w:r>
      <w:r w:rsidR="0087414C">
        <w:rPr>
          <w:sz w:val="28"/>
          <w:szCs w:val="28"/>
        </w:rPr>
        <w:t>вод</w:t>
      </w:r>
      <w:r w:rsidR="006B79B8">
        <w:rPr>
          <w:sz w:val="28"/>
          <w:szCs w:val="28"/>
        </w:rPr>
        <w:t xml:space="preserve">ствуясь Положением </w:t>
      </w:r>
      <w:proofErr w:type="gramStart"/>
      <w:r w:rsidR="006B79B8">
        <w:rPr>
          <w:sz w:val="28"/>
          <w:szCs w:val="28"/>
        </w:rPr>
        <w:t>управления социальной защиты населения Админ</w:t>
      </w:r>
      <w:r w:rsidR="006B79B8">
        <w:rPr>
          <w:sz w:val="28"/>
          <w:szCs w:val="28"/>
        </w:rPr>
        <w:t>и</w:t>
      </w:r>
      <w:r w:rsidR="006B79B8">
        <w:rPr>
          <w:sz w:val="28"/>
          <w:szCs w:val="28"/>
        </w:rPr>
        <w:t>страции Октябрьского района</w:t>
      </w:r>
      <w:proofErr w:type="gramEnd"/>
      <w:r w:rsidR="00310854">
        <w:rPr>
          <w:sz w:val="28"/>
          <w:szCs w:val="28"/>
        </w:rPr>
        <w:t>,</w:t>
      </w:r>
    </w:p>
    <w:p w:rsidR="00004125" w:rsidRDefault="00004125" w:rsidP="00C53C0A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64557" w:rsidRDefault="000567CF" w:rsidP="00022D63">
      <w:pPr>
        <w:pStyle w:val="Standard"/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7414C">
        <w:rPr>
          <w:sz w:val="28"/>
          <w:szCs w:val="28"/>
        </w:rPr>
        <w:t>Утвердить</w:t>
      </w:r>
      <w:r w:rsidR="00022D63">
        <w:rPr>
          <w:sz w:val="28"/>
          <w:szCs w:val="28"/>
        </w:rPr>
        <w:t xml:space="preserve"> положение о работе </w:t>
      </w:r>
      <w:r w:rsidR="00ED5769">
        <w:rPr>
          <w:sz w:val="28"/>
          <w:szCs w:val="28"/>
        </w:rPr>
        <w:t>К</w:t>
      </w:r>
      <w:r w:rsidR="00022D63">
        <w:rPr>
          <w:sz w:val="28"/>
          <w:szCs w:val="28"/>
        </w:rPr>
        <w:t>омиссии по разработке индивид</w:t>
      </w:r>
      <w:r w:rsidR="00022D63">
        <w:rPr>
          <w:sz w:val="28"/>
          <w:szCs w:val="28"/>
        </w:rPr>
        <w:t>у</w:t>
      </w:r>
      <w:r w:rsidR="00022D63">
        <w:rPr>
          <w:sz w:val="28"/>
          <w:szCs w:val="28"/>
        </w:rPr>
        <w:t>альных программ предоставления социальных услуг согласно приложению к настоящему приказу.</w:t>
      </w:r>
    </w:p>
    <w:p w:rsidR="00022D63" w:rsidRDefault="00022D63" w:rsidP="00022D63">
      <w:pPr>
        <w:pStyle w:val="Standard"/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2.Настоящий приказ подлежит размещению на страничке УСЗН сайта Администрации Октябрьского района и распространяется на правоотнош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возникшие с 1 января 2015 года.</w:t>
      </w:r>
    </w:p>
    <w:p w:rsidR="0032084E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E64557" w:rsidRPr="00E64557">
        <w:rPr>
          <w:sz w:val="28"/>
          <w:szCs w:val="28"/>
        </w:rPr>
        <w:t xml:space="preserve">Контроль за исполнением </w:t>
      </w:r>
      <w:r w:rsidR="001D3E78">
        <w:rPr>
          <w:sz w:val="28"/>
          <w:szCs w:val="28"/>
        </w:rPr>
        <w:t xml:space="preserve">настоящего </w:t>
      </w:r>
      <w:r w:rsidR="00E64557" w:rsidRPr="00E64557">
        <w:rPr>
          <w:sz w:val="28"/>
          <w:szCs w:val="28"/>
        </w:rPr>
        <w:t xml:space="preserve">приказа </w:t>
      </w:r>
      <w:r w:rsidR="00E54A9B">
        <w:rPr>
          <w:sz w:val="28"/>
          <w:szCs w:val="28"/>
        </w:rPr>
        <w:t>возложить на замест</w:t>
      </w:r>
      <w:r w:rsidR="00E54A9B">
        <w:rPr>
          <w:sz w:val="28"/>
          <w:szCs w:val="28"/>
        </w:rPr>
        <w:t>и</w:t>
      </w:r>
      <w:r w:rsidR="00E54A9B">
        <w:rPr>
          <w:sz w:val="28"/>
          <w:szCs w:val="28"/>
        </w:rPr>
        <w:t xml:space="preserve">теля </w:t>
      </w:r>
      <w:proofErr w:type="gramStart"/>
      <w:r w:rsidR="00E54A9B">
        <w:rPr>
          <w:sz w:val="28"/>
          <w:szCs w:val="28"/>
        </w:rPr>
        <w:t>начальника управления социальной защиты населения Администр</w:t>
      </w:r>
      <w:r w:rsidR="00E54A9B">
        <w:rPr>
          <w:sz w:val="28"/>
          <w:szCs w:val="28"/>
        </w:rPr>
        <w:t>а</w:t>
      </w:r>
      <w:r w:rsidR="00E54A9B">
        <w:rPr>
          <w:sz w:val="28"/>
          <w:szCs w:val="28"/>
        </w:rPr>
        <w:t>ции Октябрьского района</w:t>
      </w:r>
      <w:proofErr w:type="gramEnd"/>
      <w:r w:rsidR="00E54A9B">
        <w:rPr>
          <w:sz w:val="28"/>
          <w:szCs w:val="28"/>
        </w:rPr>
        <w:t xml:space="preserve">  </w:t>
      </w:r>
      <w:r w:rsidR="00494601">
        <w:rPr>
          <w:sz w:val="28"/>
          <w:szCs w:val="28"/>
        </w:rPr>
        <w:t>Скнарину А.П.</w:t>
      </w: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  <w:r>
        <w:rPr>
          <w:sz w:val="28"/>
          <w:szCs w:val="28"/>
        </w:rPr>
        <w:t>Начальник УСЗН                                                   Л.В.Курносова</w:t>
      </w:r>
    </w:p>
    <w:p w:rsidR="00E64557" w:rsidRDefault="00E64557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022D63" w:rsidP="00E64557">
      <w:pPr>
        <w:pStyle w:val="Standard"/>
        <w:shd w:val="clear" w:color="auto" w:fill="FFFFFF"/>
        <w:ind w:left="426"/>
        <w:rPr>
          <w:sz w:val="28"/>
          <w:szCs w:val="28"/>
        </w:rPr>
      </w:pPr>
    </w:p>
    <w:p w:rsidR="00022D63" w:rsidRDefault="00494601" w:rsidP="000B11EB">
      <w:pPr>
        <w:pStyle w:val="Standard"/>
        <w:shd w:val="clear" w:color="auto" w:fill="FFFFFF"/>
        <w:tabs>
          <w:tab w:val="left" w:pos="6521"/>
        </w:tabs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0B11E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0B11EB">
        <w:rPr>
          <w:sz w:val="28"/>
          <w:szCs w:val="28"/>
        </w:rPr>
        <w:t xml:space="preserve"> </w:t>
      </w:r>
      <w:r w:rsidR="00022D63">
        <w:rPr>
          <w:sz w:val="28"/>
          <w:szCs w:val="28"/>
        </w:rPr>
        <w:t xml:space="preserve">Приложение </w:t>
      </w:r>
    </w:p>
    <w:p w:rsidR="00022D63" w:rsidRDefault="00022D63" w:rsidP="000B11EB">
      <w:pPr>
        <w:pStyle w:val="Standard"/>
        <w:shd w:val="clear" w:color="auto" w:fill="FFFFFF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начальника УСЗН</w:t>
      </w:r>
    </w:p>
    <w:p w:rsidR="00022D63" w:rsidRDefault="00022D63" w:rsidP="000B11EB">
      <w:pPr>
        <w:pStyle w:val="Standard"/>
        <w:shd w:val="clear" w:color="auto" w:fill="FFFFFF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D619D">
        <w:rPr>
          <w:sz w:val="28"/>
          <w:szCs w:val="28"/>
        </w:rPr>
        <w:t xml:space="preserve"> 31.12.2014</w:t>
      </w:r>
      <w:r>
        <w:rPr>
          <w:sz w:val="28"/>
          <w:szCs w:val="28"/>
        </w:rPr>
        <w:t xml:space="preserve"> №</w:t>
      </w:r>
      <w:r w:rsidR="005D619D">
        <w:rPr>
          <w:sz w:val="28"/>
          <w:szCs w:val="28"/>
        </w:rPr>
        <w:t xml:space="preserve"> 53</w:t>
      </w:r>
    </w:p>
    <w:p w:rsidR="00022D63" w:rsidRDefault="00022D63" w:rsidP="00022D63">
      <w:pPr>
        <w:pStyle w:val="Standard"/>
        <w:shd w:val="clear" w:color="auto" w:fill="FFFFFF"/>
        <w:ind w:left="426"/>
        <w:jc w:val="right"/>
        <w:rPr>
          <w:sz w:val="28"/>
          <w:szCs w:val="28"/>
        </w:rPr>
      </w:pPr>
    </w:p>
    <w:p w:rsidR="00022D63" w:rsidRDefault="00022D63" w:rsidP="00022D63">
      <w:pPr>
        <w:pStyle w:val="Standard"/>
        <w:shd w:val="clear" w:color="auto" w:fill="FFFFFF"/>
        <w:ind w:left="426"/>
        <w:jc w:val="right"/>
        <w:rPr>
          <w:sz w:val="28"/>
          <w:szCs w:val="28"/>
        </w:rPr>
      </w:pPr>
    </w:p>
    <w:p w:rsidR="00022D63" w:rsidRDefault="00022D63" w:rsidP="00022D63">
      <w:pPr>
        <w:pStyle w:val="Standard"/>
        <w:shd w:val="clear" w:color="auto" w:fill="FFFFFF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22D63" w:rsidRDefault="00022D63" w:rsidP="00022D63">
      <w:pPr>
        <w:pStyle w:val="Standard"/>
        <w:shd w:val="clear" w:color="auto" w:fill="FFFFFF"/>
        <w:ind w:left="426"/>
        <w:jc w:val="center"/>
        <w:rPr>
          <w:sz w:val="28"/>
          <w:szCs w:val="28"/>
        </w:rPr>
      </w:pPr>
      <w:r w:rsidRPr="00022D63">
        <w:rPr>
          <w:sz w:val="28"/>
          <w:szCs w:val="28"/>
        </w:rPr>
        <w:t xml:space="preserve">о работе </w:t>
      </w:r>
      <w:r w:rsidR="00AE6633">
        <w:rPr>
          <w:sz w:val="28"/>
          <w:szCs w:val="28"/>
        </w:rPr>
        <w:t>К</w:t>
      </w:r>
      <w:r w:rsidRPr="00022D63">
        <w:rPr>
          <w:sz w:val="28"/>
          <w:szCs w:val="28"/>
        </w:rPr>
        <w:t xml:space="preserve">омиссии по разработке </w:t>
      </w:r>
      <w:proofErr w:type="gramStart"/>
      <w:r w:rsidRPr="00022D63">
        <w:rPr>
          <w:sz w:val="28"/>
          <w:szCs w:val="28"/>
        </w:rPr>
        <w:t>индивидуальных</w:t>
      </w:r>
      <w:proofErr w:type="gramEnd"/>
      <w:r w:rsidRPr="00022D63">
        <w:rPr>
          <w:sz w:val="28"/>
          <w:szCs w:val="28"/>
        </w:rPr>
        <w:t xml:space="preserve"> </w:t>
      </w:r>
    </w:p>
    <w:p w:rsidR="00022D63" w:rsidRDefault="00022D63" w:rsidP="00022D63">
      <w:pPr>
        <w:pStyle w:val="Standard"/>
        <w:shd w:val="clear" w:color="auto" w:fill="FFFFFF"/>
        <w:ind w:left="426"/>
        <w:jc w:val="center"/>
        <w:rPr>
          <w:sz w:val="28"/>
          <w:szCs w:val="28"/>
        </w:rPr>
      </w:pPr>
      <w:r w:rsidRPr="00022D63">
        <w:rPr>
          <w:sz w:val="28"/>
          <w:szCs w:val="28"/>
        </w:rPr>
        <w:t>программ предоставления социальных услуг</w:t>
      </w:r>
      <w:r>
        <w:rPr>
          <w:sz w:val="28"/>
          <w:szCs w:val="28"/>
        </w:rPr>
        <w:t>.</w:t>
      </w:r>
    </w:p>
    <w:p w:rsidR="00022D63" w:rsidRDefault="00022D63" w:rsidP="00022D63">
      <w:pPr>
        <w:pStyle w:val="Standard"/>
        <w:shd w:val="clear" w:color="auto" w:fill="FFFFFF"/>
        <w:ind w:left="426"/>
        <w:jc w:val="center"/>
        <w:rPr>
          <w:sz w:val="28"/>
          <w:szCs w:val="28"/>
        </w:rPr>
      </w:pPr>
    </w:p>
    <w:p w:rsidR="00022D63" w:rsidRDefault="00022D63" w:rsidP="00022D63">
      <w:pPr>
        <w:pStyle w:val="Standard"/>
        <w:shd w:val="clear" w:color="auto" w:fill="FFFFFF"/>
        <w:ind w:left="426"/>
        <w:jc w:val="center"/>
        <w:rPr>
          <w:b/>
          <w:sz w:val="28"/>
          <w:szCs w:val="28"/>
        </w:rPr>
      </w:pPr>
      <w:r w:rsidRPr="00022D63">
        <w:rPr>
          <w:b/>
          <w:sz w:val="28"/>
          <w:szCs w:val="28"/>
        </w:rPr>
        <w:t>1.Общие положения.</w:t>
      </w:r>
    </w:p>
    <w:p w:rsidR="00AE6633" w:rsidRDefault="00AE6633" w:rsidP="00AE6633">
      <w:pPr>
        <w:pStyle w:val="Standard"/>
        <w:shd w:val="clear" w:color="auto" w:fill="FFFFFF"/>
        <w:ind w:left="426"/>
        <w:jc w:val="both"/>
        <w:rPr>
          <w:sz w:val="28"/>
          <w:szCs w:val="28"/>
        </w:rPr>
      </w:pPr>
    </w:p>
    <w:p w:rsidR="00AE6633" w:rsidRPr="00AE6633" w:rsidRDefault="00AE6633" w:rsidP="00AE6633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1.1.Настоящее Положение определяет  права, основные задачи, порядок деятельности Комиссии по разработке индивидуальных программ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социальных услуг (далее</w:t>
      </w:r>
      <w:r w:rsidR="001D3E7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Комиссия), определения индивидуальной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требности в социальных услугах получателей социальных услуг.  </w:t>
      </w:r>
    </w:p>
    <w:p w:rsidR="00022D63" w:rsidRDefault="008A0AF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2D63">
        <w:rPr>
          <w:sz w:val="28"/>
          <w:szCs w:val="28"/>
        </w:rPr>
        <w:t>1.</w:t>
      </w:r>
      <w:r w:rsidR="00FC453A">
        <w:rPr>
          <w:sz w:val="28"/>
          <w:szCs w:val="28"/>
        </w:rPr>
        <w:t>2</w:t>
      </w:r>
      <w:r w:rsidR="00022D63">
        <w:rPr>
          <w:sz w:val="28"/>
          <w:szCs w:val="28"/>
        </w:rPr>
        <w:t xml:space="preserve">.Комиссия </w:t>
      </w:r>
      <w:r w:rsidR="00AE2764">
        <w:rPr>
          <w:sz w:val="28"/>
          <w:szCs w:val="28"/>
        </w:rPr>
        <w:t xml:space="preserve"> является коллегиальным органом учреждений социальной службы, оказывающие социальные услуги жителям Октябрьского района.</w:t>
      </w:r>
    </w:p>
    <w:p w:rsidR="00AE2764" w:rsidRDefault="00AE276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Комиссия координирует и обеспечивает эффективную работу по реализации </w:t>
      </w:r>
      <w:r w:rsidRPr="00AE2764">
        <w:rPr>
          <w:sz w:val="28"/>
          <w:szCs w:val="28"/>
        </w:rPr>
        <w:t>постановления Правительства Ростовской области от 27.11.2014 № 785 «Об утверждении Порядка предоставления социальных услуг поставщиками соц</w:t>
      </w:r>
      <w:r w:rsidRPr="00AE2764">
        <w:rPr>
          <w:sz w:val="28"/>
          <w:szCs w:val="28"/>
        </w:rPr>
        <w:t>и</w:t>
      </w:r>
      <w:r w:rsidRPr="00AE2764">
        <w:rPr>
          <w:sz w:val="28"/>
          <w:szCs w:val="28"/>
        </w:rPr>
        <w:t>альных услуг», Областного закона от</w:t>
      </w:r>
      <w:r w:rsidR="000B11EB">
        <w:rPr>
          <w:sz w:val="28"/>
          <w:szCs w:val="28"/>
        </w:rPr>
        <w:t xml:space="preserve"> </w:t>
      </w:r>
      <w:r w:rsidRPr="00AE2764">
        <w:rPr>
          <w:sz w:val="28"/>
          <w:szCs w:val="28"/>
        </w:rPr>
        <w:t>03.09.2014 № 222-ЗС «О социальном о</w:t>
      </w:r>
      <w:r w:rsidRPr="00AE2764">
        <w:rPr>
          <w:sz w:val="28"/>
          <w:szCs w:val="28"/>
        </w:rPr>
        <w:t>б</w:t>
      </w:r>
      <w:r w:rsidRPr="00AE2764">
        <w:rPr>
          <w:sz w:val="28"/>
          <w:szCs w:val="28"/>
        </w:rPr>
        <w:t>служивании граждан в Ростовской области»,</w:t>
      </w:r>
    </w:p>
    <w:p w:rsidR="00AE2764" w:rsidRDefault="00AE276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 Комиссии формируется из начальника управления социальной защиты населения, руководителей и  специалистов учреждений социальной службы Октябрьского района, специалистов муниципальных учреждений Октябрьского района.</w:t>
      </w:r>
    </w:p>
    <w:p w:rsidR="00AE2764" w:rsidRDefault="008A0AF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2764">
        <w:rPr>
          <w:sz w:val="28"/>
          <w:szCs w:val="28"/>
        </w:rPr>
        <w:t>1.</w:t>
      </w:r>
      <w:r w:rsidR="00FC453A">
        <w:rPr>
          <w:sz w:val="28"/>
          <w:szCs w:val="28"/>
        </w:rPr>
        <w:t>3</w:t>
      </w:r>
      <w:r w:rsidR="00AE2764">
        <w:rPr>
          <w:sz w:val="28"/>
          <w:szCs w:val="28"/>
        </w:rPr>
        <w:t xml:space="preserve">.В своей деятельности Комиссия руководствуется  Федеральными законами, </w:t>
      </w:r>
      <w:r>
        <w:rPr>
          <w:sz w:val="28"/>
          <w:szCs w:val="28"/>
        </w:rPr>
        <w:t xml:space="preserve">     </w:t>
      </w:r>
      <w:r w:rsidR="00AE2764">
        <w:rPr>
          <w:sz w:val="28"/>
          <w:szCs w:val="28"/>
        </w:rPr>
        <w:t>указами и постановлениями Правительства Российской Федерации, пост</w:t>
      </w:r>
      <w:r>
        <w:rPr>
          <w:sz w:val="28"/>
          <w:szCs w:val="28"/>
        </w:rPr>
        <w:t>а</w:t>
      </w:r>
      <w:r w:rsidR="00AE2764">
        <w:rPr>
          <w:sz w:val="28"/>
          <w:szCs w:val="28"/>
        </w:rPr>
        <w:t>новл</w:t>
      </w:r>
      <w:r w:rsidR="00AE2764">
        <w:rPr>
          <w:sz w:val="28"/>
          <w:szCs w:val="28"/>
        </w:rPr>
        <w:t>е</w:t>
      </w:r>
      <w:r w:rsidR="00AE2764">
        <w:rPr>
          <w:sz w:val="28"/>
          <w:szCs w:val="28"/>
        </w:rPr>
        <w:t>ниями и распоряжениями Правительства Ростовской области</w:t>
      </w:r>
      <w:r>
        <w:rPr>
          <w:sz w:val="28"/>
          <w:szCs w:val="28"/>
        </w:rPr>
        <w:t>,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правовыми актами Октябрьского района, настоящим Положением.</w:t>
      </w:r>
      <w:r w:rsidR="00AE2764">
        <w:rPr>
          <w:sz w:val="28"/>
          <w:szCs w:val="28"/>
        </w:rPr>
        <w:t xml:space="preserve"> </w:t>
      </w:r>
    </w:p>
    <w:p w:rsidR="008A0AF4" w:rsidRDefault="008A0AF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8A0AF4" w:rsidRDefault="008A0AF4" w:rsidP="008A0AF4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  <w:r w:rsidRPr="008A0AF4">
        <w:rPr>
          <w:b/>
          <w:sz w:val="28"/>
          <w:szCs w:val="28"/>
        </w:rPr>
        <w:t>2.Функции Комиссии.</w:t>
      </w:r>
    </w:p>
    <w:p w:rsidR="008A0AF4" w:rsidRDefault="008A0AF4" w:rsidP="008A0AF4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</w:p>
    <w:p w:rsidR="008A0AF4" w:rsidRDefault="008A0AF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следующие функции:</w:t>
      </w:r>
    </w:p>
    <w:p w:rsidR="00CD1EA7" w:rsidRDefault="008A0AF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</w:t>
      </w:r>
      <w:r w:rsidR="00CD1EA7">
        <w:rPr>
          <w:sz w:val="28"/>
          <w:szCs w:val="28"/>
        </w:rPr>
        <w:t>Рассматривает вопрос  о предоставлении социального обслуживания гражданина или его законного представителя, либо обращение в его интересах иных граждан, обращение государственных органов, органов местного сам</w:t>
      </w:r>
      <w:r w:rsidR="00CD1EA7">
        <w:rPr>
          <w:sz w:val="28"/>
          <w:szCs w:val="28"/>
        </w:rPr>
        <w:t>о</w:t>
      </w:r>
      <w:r w:rsidR="00CD1EA7">
        <w:rPr>
          <w:sz w:val="28"/>
          <w:szCs w:val="28"/>
        </w:rPr>
        <w:t>управления, общественных объединений</w:t>
      </w:r>
      <w:r w:rsidR="00DC7D24">
        <w:rPr>
          <w:sz w:val="28"/>
          <w:szCs w:val="28"/>
        </w:rPr>
        <w:t xml:space="preserve"> </w:t>
      </w:r>
      <w:proofErr w:type="gramStart"/>
      <w:r w:rsidR="00DC7D24">
        <w:rPr>
          <w:sz w:val="28"/>
          <w:szCs w:val="28"/>
        </w:rPr>
        <w:t>согласно</w:t>
      </w:r>
      <w:proofErr w:type="gramEnd"/>
      <w:r w:rsidR="00DC7D24">
        <w:rPr>
          <w:sz w:val="28"/>
          <w:szCs w:val="28"/>
        </w:rPr>
        <w:t xml:space="preserve"> следующих действий и работ:</w:t>
      </w:r>
    </w:p>
    <w:p w:rsidR="00F5191D" w:rsidRDefault="00DC7D2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EA7">
        <w:rPr>
          <w:sz w:val="28"/>
          <w:szCs w:val="28"/>
        </w:rPr>
        <w:t xml:space="preserve">  2.</w:t>
      </w:r>
      <w:r>
        <w:rPr>
          <w:sz w:val="28"/>
          <w:szCs w:val="28"/>
        </w:rPr>
        <w:t>1.1.</w:t>
      </w:r>
      <w:r w:rsidR="00CD1EA7">
        <w:rPr>
          <w:sz w:val="28"/>
          <w:szCs w:val="28"/>
        </w:rPr>
        <w:t xml:space="preserve">Заявление подается в управление социальной защиты населения  или многофункциональный центр предоставления государственных </w:t>
      </w:r>
      <w:r w:rsidR="00F5191D">
        <w:rPr>
          <w:sz w:val="28"/>
          <w:szCs w:val="28"/>
        </w:rPr>
        <w:t>и муниципал</w:t>
      </w:r>
      <w:r w:rsidR="00F5191D">
        <w:rPr>
          <w:sz w:val="28"/>
          <w:szCs w:val="28"/>
        </w:rPr>
        <w:t>ь</w:t>
      </w:r>
      <w:r w:rsidR="00F5191D">
        <w:rPr>
          <w:sz w:val="28"/>
          <w:szCs w:val="28"/>
        </w:rPr>
        <w:t>ных услуг Октябрьского района.</w:t>
      </w:r>
    </w:p>
    <w:p w:rsidR="00FC453A" w:rsidRDefault="00FC453A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о предоставлении социальных услуг </w:t>
      </w:r>
      <w:r w:rsidR="00D95158">
        <w:rPr>
          <w:sz w:val="28"/>
          <w:szCs w:val="28"/>
        </w:rPr>
        <w:t>утверждена приказом министерства труда и социального развития Российской Федерации от 28.03.2014 г. № 159н</w:t>
      </w:r>
      <w:r>
        <w:rPr>
          <w:sz w:val="28"/>
          <w:szCs w:val="28"/>
        </w:rPr>
        <w:t>.</w:t>
      </w:r>
    </w:p>
    <w:p w:rsidR="00F5191D" w:rsidRDefault="00F5191D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</w:t>
      </w:r>
      <w:r w:rsidR="00DC7D24">
        <w:rPr>
          <w:sz w:val="28"/>
          <w:szCs w:val="28"/>
        </w:rPr>
        <w:t>1.2.</w:t>
      </w:r>
      <w:r>
        <w:rPr>
          <w:sz w:val="28"/>
          <w:szCs w:val="28"/>
        </w:rPr>
        <w:t>Заявление, представленное в форме электронного документа, направляется в органы и организации, указанные в пункте 2.</w:t>
      </w:r>
      <w:r w:rsidR="00743782">
        <w:rPr>
          <w:sz w:val="28"/>
          <w:szCs w:val="28"/>
        </w:rPr>
        <w:t>1.1.</w:t>
      </w:r>
      <w:r>
        <w:rPr>
          <w:sz w:val="28"/>
          <w:szCs w:val="28"/>
        </w:rPr>
        <w:t xml:space="preserve">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сети «Интернет» на единый портал государственных и муниципальных услуг.</w:t>
      </w:r>
    </w:p>
    <w:p w:rsidR="00F5191D" w:rsidRDefault="00F5191D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DC7D24">
        <w:rPr>
          <w:sz w:val="28"/>
          <w:szCs w:val="28"/>
        </w:rPr>
        <w:t>1.3.</w:t>
      </w:r>
      <w:r>
        <w:rPr>
          <w:sz w:val="28"/>
          <w:szCs w:val="28"/>
        </w:rPr>
        <w:t>Решение о признании гражданина нуждающимся в социальном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вании либо об отказе в социальном  обслуживании  принимается в течение пяти рабочих дней </w:t>
      </w:r>
      <w:proofErr w:type="gramStart"/>
      <w:r>
        <w:rPr>
          <w:sz w:val="28"/>
          <w:szCs w:val="28"/>
        </w:rPr>
        <w:t>с даты подачи</w:t>
      </w:r>
      <w:proofErr w:type="gramEnd"/>
      <w:r>
        <w:rPr>
          <w:sz w:val="28"/>
          <w:szCs w:val="28"/>
        </w:rPr>
        <w:t xml:space="preserve"> заявления.</w:t>
      </w:r>
    </w:p>
    <w:p w:rsidR="00F5191D" w:rsidRDefault="00F5191D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оказании срочных услуг принимается немедленно.</w:t>
      </w:r>
    </w:p>
    <w:p w:rsidR="008A0AF4" w:rsidRDefault="00F5191D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743782">
        <w:rPr>
          <w:sz w:val="28"/>
          <w:szCs w:val="28"/>
        </w:rPr>
        <w:t>1.4</w:t>
      </w:r>
      <w:r>
        <w:rPr>
          <w:sz w:val="28"/>
          <w:szCs w:val="28"/>
        </w:rPr>
        <w:t>.Для принятия решения Комиссия проводит заседание, на котором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ривает поданное заявление. </w:t>
      </w:r>
      <w:r w:rsidR="00CD1EA7">
        <w:rPr>
          <w:sz w:val="28"/>
          <w:szCs w:val="28"/>
        </w:rPr>
        <w:t xml:space="preserve"> </w:t>
      </w:r>
    </w:p>
    <w:p w:rsidR="00F5191D" w:rsidRDefault="00F5191D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об оказании срочных услуг проводится </w:t>
      </w:r>
      <w:r w:rsidR="005F5C04">
        <w:rPr>
          <w:sz w:val="28"/>
          <w:szCs w:val="28"/>
        </w:rPr>
        <w:t>незамедлительное (срочное)</w:t>
      </w:r>
      <w:r>
        <w:rPr>
          <w:sz w:val="28"/>
          <w:szCs w:val="28"/>
        </w:rPr>
        <w:t xml:space="preserve"> совещание. Для проведения срочного совещания достаточно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ствие  3-х и более членов Комиссии. </w:t>
      </w:r>
    </w:p>
    <w:p w:rsidR="009F5FC2" w:rsidRDefault="009F5FC2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оформляется протоколом.</w:t>
      </w:r>
    </w:p>
    <w:p w:rsidR="00F5191D" w:rsidRDefault="00F5191D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743782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="005F5C04">
        <w:rPr>
          <w:sz w:val="28"/>
          <w:szCs w:val="28"/>
        </w:rPr>
        <w:t xml:space="preserve">В случае принятия решения о признании гражданина  </w:t>
      </w:r>
      <w:proofErr w:type="gramStart"/>
      <w:r w:rsidR="005F5C04">
        <w:rPr>
          <w:sz w:val="28"/>
          <w:szCs w:val="28"/>
        </w:rPr>
        <w:t>нуждающимся</w:t>
      </w:r>
      <w:proofErr w:type="gramEnd"/>
      <w:r w:rsidR="005F5C04">
        <w:rPr>
          <w:sz w:val="28"/>
          <w:szCs w:val="28"/>
        </w:rPr>
        <w:t xml:space="preserve"> в социальном обслуживании </w:t>
      </w:r>
      <w:r w:rsidR="003511A9">
        <w:rPr>
          <w:sz w:val="28"/>
          <w:szCs w:val="28"/>
        </w:rPr>
        <w:t>К</w:t>
      </w:r>
      <w:r w:rsidR="005F5C04">
        <w:rPr>
          <w:sz w:val="28"/>
          <w:szCs w:val="28"/>
        </w:rPr>
        <w:t>омиссией разрабатывается индивидуальная пр</w:t>
      </w:r>
      <w:r w:rsidR="005F5C04">
        <w:rPr>
          <w:sz w:val="28"/>
          <w:szCs w:val="28"/>
        </w:rPr>
        <w:t>о</w:t>
      </w:r>
      <w:r w:rsidR="005F5C04">
        <w:rPr>
          <w:sz w:val="28"/>
          <w:szCs w:val="28"/>
        </w:rPr>
        <w:t>грамма предоставления социальных услуг.</w:t>
      </w:r>
    </w:p>
    <w:p w:rsidR="005F5C04" w:rsidRDefault="005F5C04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Форма индивидуальной программы установлена приказом Министерства труда и социального развития Российской Федерации от 10.11.2014 № 874-н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511A9" w:rsidRDefault="003511A9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743782">
        <w:rPr>
          <w:sz w:val="28"/>
          <w:szCs w:val="28"/>
        </w:rPr>
        <w:t>1.6</w:t>
      </w:r>
      <w:r>
        <w:rPr>
          <w:sz w:val="28"/>
          <w:szCs w:val="28"/>
        </w:rPr>
        <w:t>.По завершению исполнения индивидуальной программы предоставления социальных услуг составляется заключение о выполнении индивидуальной программы предоставления социальных услуг</w:t>
      </w:r>
      <w:r w:rsidR="009F5FC2">
        <w:rPr>
          <w:sz w:val="28"/>
          <w:szCs w:val="28"/>
        </w:rPr>
        <w:t>.</w:t>
      </w:r>
    </w:p>
    <w:p w:rsidR="009F5FC2" w:rsidRDefault="009F5FC2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743782">
        <w:rPr>
          <w:sz w:val="28"/>
          <w:szCs w:val="28"/>
        </w:rPr>
        <w:t>1.7</w:t>
      </w:r>
      <w:r>
        <w:rPr>
          <w:sz w:val="28"/>
          <w:szCs w:val="28"/>
        </w:rPr>
        <w:t>. Индивидуальная программа предоставления социальных услуг,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выполнении индивидуальной программы предоставления социальных услуг подписывается начальником управления социальной защиты населения Администрации Октябрьского района, в его отсутствии лицо, замещавшее начальника.</w:t>
      </w:r>
    </w:p>
    <w:p w:rsidR="00743782" w:rsidRDefault="00743782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2.2.Заслушивает информацию о ходе работ по выполнению индивидуальных программ социального обслуживания.</w:t>
      </w:r>
    </w:p>
    <w:p w:rsidR="00743782" w:rsidRDefault="00743782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Координирует взаимодействие всех организаций и структурных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лений Октябрьского района  в целях качественного предоставления социальных услуг населению района.</w:t>
      </w:r>
    </w:p>
    <w:p w:rsidR="00743782" w:rsidRDefault="00743782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2.4.Вносит на рассмотрение Главы Октябрьского района предложения по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нейшей реализации качественного предоставления социальных услуг в районе.</w:t>
      </w:r>
    </w:p>
    <w:p w:rsidR="009F5FC2" w:rsidRDefault="009F5FC2" w:rsidP="008A0AF4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743782" w:rsidRDefault="00743782" w:rsidP="00743782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  <w:r w:rsidRPr="00743782">
        <w:rPr>
          <w:b/>
          <w:sz w:val="28"/>
          <w:szCs w:val="28"/>
        </w:rPr>
        <w:t>3.Права Комиссии.</w:t>
      </w:r>
    </w:p>
    <w:p w:rsidR="00743782" w:rsidRDefault="00743782" w:rsidP="00743782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</w:p>
    <w:p w:rsidR="00743782" w:rsidRDefault="00743782" w:rsidP="00743782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своих функций Комиссия имеет право:</w:t>
      </w:r>
    </w:p>
    <w:p w:rsidR="00022D63" w:rsidRDefault="00743782" w:rsidP="00743782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 Запрашивать у руководителей и ответственных лиц документы, материалы и иные сведения по вопросам, входящим в компетенцию Комиссии.</w:t>
      </w:r>
    </w:p>
    <w:p w:rsidR="00743782" w:rsidRDefault="00743782" w:rsidP="00743782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3.2.Заслушивать на заседаниях Комиссии информацию должностных лиц по вопросам, отнесенным к компетенции Комиссии.</w:t>
      </w:r>
    </w:p>
    <w:p w:rsidR="00743782" w:rsidRDefault="00743782" w:rsidP="00743782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</w:t>
      </w:r>
      <w:r w:rsidR="00FB42F1">
        <w:rPr>
          <w:sz w:val="28"/>
          <w:szCs w:val="28"/>
        </w:rPr>
        <w:t>Взаимодействовать с другими коллегиальными органами, рабочими гру</w:t>
      </w:r>
      <w:r w:rsidR="00FB42F1">
        <w:rPr>
          <w:sz w:val="28"/>
          <w:szCs w:val="28"/>
        </w:rPr>
        <w:t>п</w:t>
      </w:r>
      <w:r w:rsidR="00FB42F1">
        <w:rPr>
          <w:sz w:val="28"/>
          <w:szCs w:val="28"/>
        </w:rPr>
        <w:t>пами, комиссиями.</w:t>
      </w:r>
    </w:p>
    <w:p w:rsidR="00FB42F1" w:rsidRDefault="00FB42F1" w:rsidP="00743782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626344" w:rsidRDefault="00626344" w:rsidP="00FB42F1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</w:p>
    <w:p w:rsidR="00626344" w:rsidRDefault="00626344" w:rsidP="00FB42F1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</w:p>
    <w:p w:rsidR="00626344" w:rsidRDefault="00626344" w:rsidP="00FB42F1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</w:p>
    <w:p w:rsidR="00FB42F1" w:rsidRDefault="00FB42F1" w:rsidP="00FB42F1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4.Регламент работы Комиссии.</w:t>
      </w:r>
    </w:p>
    <w:p w:rsidR="00FB42F1" w:rsidRDefault="00FB42F1" w:rsidP="00FB42F1">
      <w:pPr>
        <w:pStyle w:val="Standard"/>
        <w:shd w:val="clear" w:color="auto" w:fill="FFFFFF"/>
        <w:ind w:left="-426"/>
        <w:jc w:val="center"/>
        <w:rPr>
          <w:b/>
          <w:sz w:val="28"/>
          <w:szCs w:val="28"/>
        </w:rPr>
      </w:pP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4.1.Работой Комиссии руководит председатель Комиссии, в его отсутствии – заместитель председателя Комиссии.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 Заседание Комиссии проводится в соответствии с пунктом 2.1.4.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Положения.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4.3.Председатель Комиссии: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утверждает индивидуальную программу предоставления социальных услуг;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утверждает  заключение о выполнении индивидуальной программы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социальных услуг;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утверждает принятые решения Комиссии;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принимает решение о проведении заседания.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4.4. Заседание Комиссии является правомочным, если на нем присутствует более половины от общего количества его членов.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4.5.Подготовк</w:t>
      </w:r>
      <w:r w:rsidR="001D3E78">
        <w:rPr>
          <w:sz w:val="28"/>
          <w:szCs w:val="28"/>
        </w:rPr>
        <w:t>у</w:t>
      </w:r>
      <w:r>
        <w:rPr>
          <w:sz w:val="28"/>
          <w:szCs w:val="28"/>
        </w:rPr>
        <w:t xml:space="preserve"> материалов к заседанию Комиссии осуществляет</w:t>
      </w:r>
      <w:r w:rsidR="001D3E78">
        <w:rPr>
          <w:sz w:val="28"/>
          <w:szCs w:val="28"/>
        </w:rPr>
        <w:t xml:space="preserve"> секретарь Комиссии</w:t>
      </w:r>
      <w:r>
        <w:rPr>
          <w:sz w:val="28"/>
          <w:szCs w:val="28"/>
        </w:rPr>
        <w:t>.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="001D3E78">
        <w:rPr>
          <w:sz w:val="28"/>
          <w:szCs w:val="28"/>
        </w:rPr>
        <w:t xml:space="preserve">для заседания Комиссии </w:t>
      </w:r>
      <w:r>
        <w:rPr>
          <w:sz w:val="28"/>
          <w:szCs w:val="28"/>
        </w:rPr>
        <w:t xml:space="preserve">предоставляются </w:t>
      </w:r>
      <w:r w:rsidR="001D3E78">
        <w:rPr>
          <w:sz w:val="28"/>
          <w:szCs w:val="28"/>
        </w:rPr>
        <w:t xml:space="preserve">секретарю </w:t>
      </w:r>
      <w:r>
        <w:rPr>
          <w:sz w:val="28"/>
          <w:szCs w:val="28"/>
        </w:rPr>
        <w:t>Комиссии не позднее, чем за 2 дня до дня заседания Комиссии для последующего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председателю Комиссии.</w:t>
      </w:r>
    </w:p>
    <w:p w:rsidR="00FB42F1" w:rsidRDefault="00FB42F1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4.6.Решения Комиссии </w:t>
      </w:r>
      <w:r w:rsidR="00ED5769">
        <w:rPr>
          <w:sz w:val="28"/>
          <w:szCs w:val="28"/>
        </w:rPr>
        <w:t>принимаются простым большинством голосов от общ</w:t>
      </w:r>
      <w:r w:rsidR="00ED5769">
        <w:rPr>
          <w:sz w:val="28"/>
          <w:szCs w:val="28"/>
        </w:rPr>
        <w:t>е</w:t>
      </w:r>
      <w:r w:rsidR="00ED5769">
        <w:rPr>
          <w:sz w:val="28"/>
          <w:szCs w:val="28"/>
        </w:rPr>
        <w:t>го количества членов Комиссии. В случае равенства голосов, решающим являе</w:t>
      </w:r>
      <w:r w:rsidR="00ED5769">
        <w:rPr>
          <w:sz w:val="28"/>
          <w:szCs w:val="28"/>
        </w:rPr>
        <w:t>т</w:t>
      </w:r>
      <w:r w:rsidR="00ED5769">
        <w:rPr>
          <w:sz w:val="28"/>
          <w:szCs w:val="28"/>
        </w:rPr>
        <w:t>ся голос председателя Комиссии.</w:t>
      </w:r>
    </w:p>
    <w:p w:rsidR="00ED5769" w:rsidRDefault="00ED5769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4.7.На заседаниях </w:t>
      </w:r>
      <w:r w:rsidR="001D3E78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ведет протокол, который подписывает </w:t>
      </w:r>
      <w:r w:rsidR="001D3E78">
        <w:rPr>
          <w:sz w:val="28"/>
          <w:szCs w:val="28"/>
        </w:rPr>
        <w:t xml:space="preserve">секретарь Комиссии, </w:t>
      </w:r>
      <w:r>
        <w:rPr>
          <w:sz w:val="28"/>
          <w:szCs w:val="28"/>
        </w:rPr>
        <w:t xml:space="preserve">заместитель председателя </w:t>
      </w:r>
      <w:r w:rsidR="001D3E78">
        <w:rPr>
          <w:sz w:val="28"/>
          <w:szCs w:val="28"/>
        </w:rPr>
        <w:t>К</w:t>
      </w:r>
      <w:r>
        <w:rPr>
          <w:sz w:val="28"/>
          <w:szCs w:val="28"/>
        </w:rPr>
        <w:t>омиссии и утверждается председателем Комиссии.</w:t>
      </w:r>
    </w:p>
    <w:p w:rsidR="00ED5769" w:rsidRDefault="00ED5769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ED5769" w:rsidRDefault="00ED5769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ED5769" w:rsidRDefault="00ED5769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p w:rsidR="005D619D" w:rsidRDefault="005D619D" w:rsidP="005D619D">
      <w:pPr>
        <w:pStyle w:val="Standard"/>
        <w:shd w:val="clear" w:color="auto" w:fill="FFFFFF"/>
        <w:ind w:left="-426"/>
        <w:jc w:val="right"/>
        <w:rPr>
          <w:sz w:val="28"/>
          <w:szCs w:val="28"/>
        </w:rPr>
      </w:pPr>
    </w:p>
    <w:p w:rsidR="005D619D" w:rsidRDefault="005D619D" w:rsidP="005D619D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  <w:r w:rsidRPr="00D95158">
        <w:rPr>
          <w:sz w:val="24"/>
          <w:szCs w:val="24"/>
        </w:rPr>
        <w:t>Приложение № 1</w:t>
      </w:r>
    </w:p>
    <w:p w:rsidR="00D95158" w:rsidRDefault="00D95158" w:rsidP="005D619D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 работе комиссии</w:t>
      </w:r>
    </w:p>
    <w:p w:rsidR="00D95158" w:rsidRDefault="00D95158" w:rsidP="005D619D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</w:p>
    <w:p w:rsidR="00D95158" w:rsidRPr="00D95158" w:rsidRDefault="00D95158" w:rsidP="005D619D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</w:p>
    <w:p w:rsidR="005D619D" w:rsidRPr="00D95158" w:rsidRDefault="005D619D" w:rsidP="00D95158">
      <w:pPr>
        <w:pStyle w:val="Standard"/>
        <w:pBdr>
          <w:bottom w:val="single" w:sz="12" w:space="1" w:color="auto"/>
        </w:pBdr>
        <w:shd w:val="clear" w:color="auto" w:fill="FFFFFF"/>
        <w:ind w:left="-426"/>
        <w:jc w:val="right"/>
      </w:pPr>
      <w:proofErr w:type="gramStart"/>
      <w:r w:rsidRPr="00D95158">
        <w:rPr>
          <w:sz w:val="24"/>
          <w:szCs w:val="24"/>
        </w:rPr>
        <w:t xml:space="preserve">к положению о работе </w:t>
      </w:r>
      <w:proofErr w:type="spellStart"/>
      <w:r w:rsidRPr="00D95158">
        <w:rPr>
          <w:sz w:val="24"/>
          <w:szCs w:val="24"/>
        </w:rPr>
        <w:t>комиссии</w:t>
      </w:r>
      <w:r w:rsidR="00D95158" w:rsidRPr="00D95158">
        <w:t>аименование</w:t>
      </w:r>
      <w:proofErr w:type="spellEnd"/>
      <w:r w:rsidR="00D95158" w:rsidRPr="00D95158">
        <w:t xml:space="preserve"> органа (поставщика социальных услуг,</w:t>
      </w:r>
      <w:proofErr w:type="gramEnd"/>
    </w:p>
    <w:p w:rsidR="00D95158" w:rsidRPr="00D95158" w:rsidRDefault="00D95158" w:rsidP="00D95158">
      <w:pPr>
        <w:pStyle w:val="Standard"/>
        <w:shd w:val="clear" w:color="auto" w:fill="FFFFFF"/>
        <w:ind w:left="-426"/>
        <w:jc w:val="right"/>
      </w:pPr>
      <w:r w:rsidRPr="00D95158">
        <w:t xml:space="preserve">в </w:t>
      </w:r>
      <w:proofErr w:type="gramStart"/>
      <w:r w:rsidRPr="00D95158">
        <w:t>который</w:t>
      </w:r>
      <w:proofErr w:type="gramEnd"/>
      <w:r w:rsidRPr="00D95158">
        <w:t xml:space="preserve"> предоставляется заявление)</w:t>
      </w:r>
    </w:p>
    <w:p w:rsidR="00D95158" w:rsidRPr="00D95158" w:rsidRDefault="00D95158" w:rsidP="00D95158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  <w:r w:rsidRPr="00D95158">
        <w:rPr>
          <w:sz w:val="24"/>
          <w:szCs w:val="24"/>
        </w:rPr>
        <w:t>_____________________________________________</w:t>
      </w:r>
    </w:p>
    <w:p w:rsidR="00D95158" w:rsidRPr="00D95158" w:rsidRDefault="00D95158" w:rsidP="00D95158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</w:p>
    <w:p w:rsidR="00D95158" w:rsidRPr="00D95158" w:rsidRDefault="00D95158" w:rsidP="00D95158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D95158">
        <w:rPr>
          <w:sz w:val="24"/>
          <w:szCs w:val="24"/>
        </w:rPr>
        <w:t>т_______________________________</w:t>
      </w:r>
      <w:r>
        <w:rPr>
          <w:sz w:val="24"/>
          <w:szCs w:val="24"/>
        </w:rPr>
        <w:t>_____________</w:t>
      </w:r>
    </w:p>
    <w:p w:rsidR="00D95158" w:rsidRPr="00D95158" w:rsidRDefault="00D95158" w:rsidP="00D95158">
      <w:pPr>
        <w:pStyle w:val="Standard"/>
        <w:shd w:val="clear" w:color="auto" w:fill="FFFFFF"/>
        <w:ind w:left="-426"/>
        <w:jc w:val="right"/>
      </w:pPr>
      <w:r w:rsidRPr="00D95158">
        <w:t>(фамилия, имя</w:t>
      </w:r>
      <w:proofErr w:type="gramStart"/>
      <w:r w:rsidRPr="00D95158">
        <w:t xml:space="preserve"> ,</w:t>
      </w:r>
      <w:proofErr w:type="gramEnd"/>
      <w:r w:rsidRPr="00D95158">
        <w:t xml:space="preserve"> отчество)</w:t>
      </w:r>
    </w:p>
    <w:p w:rsidR="00D95158" w:rsidRDefault="00D95158" w:rsidP="00D95158">
      <w:pPr>
        <w:pStyle w:val="Standard"/>
        <w:shd w:val="clear" w:color="auto" w:fill="FFFFFF"/>
        <w:ind w:left="-426"/>
        <w:jc w:val="right"/>
        <w:rPr>
          <w:sz w:val="24"/>
          <w:szCs w:val="24"/>
        </w:rPr>
      </w:pPr>
      <w:r w:rsidRPr="00D95158">
        <w:rPr>
          <w:sz w:val="24"/>
          <w:szCs w:val="24"/>
        </w:rPr>
        <w:t>_________________________</w:t>
      </w:r>
    </w:p>
    <w:p w:rsidR="00D95158" w:rsidRDefault="00D95158" w:rsidP="00D95158">
      <w:pPr>
        <w:pStyle w:val="Standard"/>
        <w:shd w:val="clear" w:color="auto" w:fill="FFFFFF"/>
        <w:ind w:left="-426"/>
        <w:jc w:val="right"/>
      </w:pPr>
      <w:r w:rsidRPr="00D95158">
        <w:t>(дата рождения гражданина)</w:t>
      </w:r>
    </w:p>
    <w:p w:rsidR="00D95158" w:rsidRPr="00D95158" w:rsidRDefault="00D95158" w:rsidP="00D95158">
      <w:pPr>
        <w:pStyle w:val="Standard"/>
        <w:shd w:val="clear" w:color="auto" w:fill="FFFFFF"/>
        <w:ind w:left="-426"/>
        <w:jc w:val="right"/>
      </w:pPr>
      <w:r>
        <w:t>_____________________________</w:t>
      </w:r>
    </w:p>
    <w:p w:rsidR="00D95158" w:rsidRPr="00D95158" w:rsidRDefault="00D95158" w:rsidP="00D95158">
      <w:pPr>
        <w:pStyle w:val="Standard"/>
        <w:shd w:val="clear" w:color="auto" w:fill="FFFFFF"/>
        <w:ind w:left="-426"/>
        <w:jc w:val="right"/>
      </w:pPr>
      <w:r w:rsidRPr="00D95158">
        <w:t>(СНИЛС гражданина)</w:t>
      </w:r>
    </w:p>
    <w:p w:rsidR="005D619D" w:rsidRDefault="005D619D" w:rsidP="00FB42F1">
      <w:pPr>
        <w:pStyle w:val="Standard"/>
        <w:shd w:val="clear" w:color="auto" w:fill="FFFFFF"/>
        <w:ind w:left="-426"/>
        <w:jc w:val="both"/>
        <w:rPr>
          <w:sz w:val="28"/>
          <w:szCs w:val="28"/>
        </w:rPr>
      </w:pPr>
    </w:p>
    <w:sectPr w:rsidR="005D619D" w:rsidSect="0087414C">
      <w:headerReference w:type="default" r:id="rId9"/>
      <w:headerReference w:type="first" r:id="rId10"/>
      <w:footerReference w:type="first" r:id="rId11"/>
      <w:pgSz w:w="11906" w:h="16820"/>
      <w:pgMar w:top="142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2E" w:rsidRDefault="00221F2E">
      <w:r>
        <w:separator/>
      </w:r>
    </w:p>
  </w:endnote>
  <w:endnote w:type="continuationSeparator" w:id="0">
    <w:p w:rsidR="00221F2E" w:rsidRDefault="0022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B0" w:rsidRDefault="00221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2E" w:rsidRDefault="00221F2E">
      <w:r>
        <w:rPr>
          <w:color w:val="000000"/>
        </w:rPr>
        <w:separator/>
      </w:r>
    </w:p>
  </w:footnote>
  <w:footnote w:type="continuationSeparator" w:id="0">
    <w:p w:rsidR="00221F2E" w:rsidRDefault="0022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B0" w:rsidRDefault="000B669B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AB256" wp14:editId="3E086B8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12064" b="6353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304B0" w:rsidRDefault="000B669B">
                          <w:pPr>
                            <w:pStyle w:val="a7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D22F7E">
                            <w:rPr>
                              <w:rStyle w:val="aa"/>
                              <w:noProof/>
                            </w:rPr>
                            <w:t>5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c01wEAAIADAAAOAAAAZHJzL2Uyb0RvYy54bWysU82O0zAQviPxDpbvNMlSFRQ1XQHVIqQV&#10;IBUewHXsxpLtsWxvk3LiGXgSLgiJp8i+EWOnP2j3tuLijGfG38z3zWR5PRhN9sIHBbah1aykRFgO&#10;rbK7hn79cvPiNSUhMtsyDVY09CACvV49f7bsXS2uoAPdCk8QxIa6dw3tYnR1UQTeCcPCDJywGJTg&#10;DYt49bui9axHdKOLq7JcFD341nngIgT0rqcgXWV8KQWPn6QMIhLdUOwt5tPnc5vOYrVk9c4z1yl+&#10;bIM9oQvDlMWiZ6g1i4zcefUIyijuIYCMMw6mACkVF5kDsqnKB2w2HXMic0FxgjvLFP4fLP+4/+yJ&#10;anF2lFhmcETjj/vv46/x9/hn/FklgXoXaszbOMyMw1sYUvLRH9CZeA/Sm/RFRgTjKPXhLK8YIuHo&#10;XMyrlwtKOEaq+aKcv0ogxeWt8yG+F2BIMhrqcXhZU7a/DXFKPaWkUhZulNboZ7W2Dxwpb81CN71K&#10;4SKxmLpNVhy2AwaTuYX2gMxwibFoB/4bJT0uREMtbiwl+oNFvdPunAx/MrYng1mODxsaKZnMd3Ha&#10;MRyyY/HWbhxPGKnL4N7cRWw9M7rUP3aIY86aHFcy7dG/95x1+XFWfwEAAP//AwBQSwMEFAAGAAgA&#10;AAAhAPEwReHXAAAAAwEAAA8AAABkcnMvZG93bnJldi54bWxMj0FrwzAMhe+D/gejwW6r0w62ksYp&#10;o9DLbuvGoDc3VuNQWw62myb/fsppO4mnJ977VO1G78SAMXWBFKyWBQikJpiOWgXfX4fnDYiUNRnt&#10;AqGCCRPs6sVDpUsT7vSJwzG3gkMolVqBzbkvpUyNRa/TMvRI7F1C9DqzjK00Ud853Du5LopX6XVH&#10;3GB1j3uLzfV48wrexp+AfcI9ni5DE203bdzHpNTT4/i+BZFxzH/HMOMzOtTMdA43Mkk4BfxInrdi&#10;9gqeZwXrlxXIupL/2etfAAAA//8DAFBLAQItABQABgAIAAAAIQC2gziS/gAAAOEBAAATAAAAAAAA&#10;AAAAAAAAAAAAAABbQ29udGVudF9UeXBlc10ueG1sUEsBAi0AFAAGAAgAAAAhADj9If/WAAAAlAEA&#10;AAsAAAAAAAAAAAAAAAAALwEAAF9yZWxzLy5yZWxzUEsBAi0AFAAGAAgAAAAhAKZ8xzTXAQAAgAMA&#10;AA4AAAAAAAAAAAAAAAAALgIAAGRycy9lMm9Eb2MueG1sUEsBAi0AFAAGAAgAAAAhAPEwReHXAAAA&#10;AwEAAA8AAAAAAAAAAAAAAAAAMQQAAGRycy9kb3ducmV2LnhtbFBLBQYAAAAABAAEAPMAAAA1BQAA&#10;AAA=&#10;" filled="f" stroked="f">
              <v:textbox style="mso-fit-shape-to-text:t" inset="0,0,0,0">
                <w:txbxContent>
                  <w:p w:rsidR="00F304B0" w:rsidRDefault="000B669B">
                    <w:pPr>
                      <w:pStyle w:val="a7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D22F7E">
                      <w:rPr>
                        <w:rStyle w:val="aa"/>
                        <w:noProof/>
                      </w:rPr>
                      <w:t>5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B0" w:rsidRDefault="00221F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2B62"/>
    <w:multiLevelType w:val="multilevel"/>
    <w:tmpl w:val="27404D0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7114EF"/>
    <w:multiLevelType w:val="multilevel"/>
    <w:tmpl w:val="A88CABB8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C6F2EB1"/>
    <w:multiLevelType w:val="multilevel"/>
    <w:tmpl w:val="D122940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2E16BC5"/>
    <w:multiLevelType w:val="multilevel"/>
    <w:tmpl w:val="8502328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56F76E8"/>
    <w:multiLevelType w:val="hybridMultilevel"/>
    <w:tmpl w:val="708E7AD8"/>
    <w:lvl w:ilvl="0" w:tplc="A45022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66A61ED"/>
    <w:multiLevelType w:val="multilevel"/>
    <w:tmpl w:val="00B8E64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7ACB"/>
    <w:rsid w:val="00004125"/>
    <w:rsid w:val="000213F5"/>
    <w:rsid w:val="00022D63"/>
    <w:rsid w:val="0003683C"/>
    <w:rsid w:val="00056578"/>
    <w:rsid w:val="000567CF"/>
    <w:rsid w:val="00096088"/>
    <w:rsid w:val="000A2CA6"/>
    <w:rsid w:val="000A399A"/>
    <w:rsid w:val="000B11EB"/>
    <w:rsid w:val="000B669B"/>
    <w:rsid w:val="000E3AE4"/>
    <w:rsid w:val="000F5AB8"/>
    <w:rsid w:val="00112FA2"/>
    <w:rsid w:val="00153159"/>
    <w:rsid w:val="0015797D"/>
    <w:rsid w:val="00194EF5"/>
    <w:rsid w:val="001C6DAE"/>
    <w:rsid w:val="001D3E78"/>
    <w:rsid w:val="001D55A4"/>
    <w:rsid w:val="001E277B"/>
    <w:rsid w:val="00207582"/>
    <w:rsid w:val="00212FB5"/>
    <w:rsid w:val="00221F2E"/>
    <w:rsid w:val="00226131"/>
    <w:rsid w:val="00233412"/>
    <w:rsid w:val="002606A1"/>
    <w:rsid w:val="00267BAA"/>
    <w:rsid w:val="00286A82"/>
    <w:rsid w:val="00294F81"/>
    <w:rsid w:val="002A5334"/>
    <w:rsid w:val="002E4507"/>
    <w:rsid w:val="002E45F3"/>
    <w:rsid w:val="002F0045"/>
    <w:rsid w:val="002F44E2"/>
    <w:rsid w:val="00310854"/>
    <w:rsid w:val="0032084E"/>
    <w:rsid w:val="003511A9"/>
    <w:rsid w:val="00366E12"/>
    <w:rsid w:val="00371123"/>
    <w:rsid w:val="00371656"/>
    <w:rsid w:val="003B3B6F"/>
    <w:rsid w:val="0045046B"/>
    <w:rsid w:val="004541BB"/>
    <w:rsid w:val="00494601"/>
    <w:rsid w:val="004A69C1"/>
    <w:rsid w:val="004C64FE"/>
    <w:rsid w:val="004E6280"/>
    <w:rsid w:val="004E7542"/>
    <w:rsid w:val="00514B12"/>
    <w:rsid w:val="005D619D"/>
    <w:rsid w:val="005F5C04"/>
    <w:rsid w:val="00602F8C"/>
    <w:rsid w:val="00626344"/>
    <w:rsid w:val="006A7ACB"/>
    <w:rsid w:val="006B79B8"/>
    <w:rsid w:val="006D2580"/>
    <w:rsid w:val="006E775E"/>
    <w:rsid w:val="00706930"/>
    <w:rsid w:val="00743782"/>
    <w:rsid w:val="00770AA0"/>
    <w:rsid w:val="007D52B8"/>
    <w:rsid w:val="00834CED"/>
    <w:rsid w:val="0085340F"/>
    <w:rsid w:val="00854A9A"/>
    <w:rsid w:val="0087003C"/>
    <w:rsid w:val="0087414C"/>
    <w:rsid w:val="00892618"/>
    <w:rsid w:val="008A0AF4"/>
    <w:rsid w:val="008B2375"/>
    <w:rsid w:val="008D5025"/>
    <w:rsid w:val="00903879"/>
    <w:rsid w:val="0093183F"/>
    <w:rsid w:val="009352F8"/>
    <w:rsid w:val="009925CB"/>
    <w:rsid w:val="009A2830"/>
    <w:rsid w:val="009A489F"/>
    <w:rsid w:val="009D14E0"/>
    <w:rsid w:val="009E64EE"/>
    <w:rsid w:val="009E74AC"/>
    <w:rsid w:val="009F5FC2"/>
    <w:rsid w:val="00A64681"/>
    <w:rsid w:val="00AE2764"/>
    <w:rsid w:val="00AE6633"/>
    <w:rsid w:val="00B06C28"/>
    <w:rsid w:val="00B3582E"/>
    <w:rsid w:val="00B75CCD"/>
    <w:rsid w:val="00BF62C6"/>
    <w:rsid w:val="00C12153"/>
    <w:rsid w:val="00C14C33"/>
    <w:rsid w:val="00C24EC2"/>
    <w:rsid w:val="00C35F87"/>
    <w:rsid w:val="00C412DB"/>
    <w:rsid w:val="00C53C0A"/>
    <w:rsid w:val="00C67D38"/>
    <w:rsid w:val="00CB02C0"/>
    <w:rsid w:val="00CB3D4B"/>
    <w:rsid w:val="00CD1EA7"/>
    <w:rsid w:val="00D169E3"/>
    <w:rsid w:val="00D2281C"/>
    <w:rsid w:val="00D22F7E"/>
    <w:rsid w:val="00D23C14"/>
    <w:rsid w:val="00D43BCF"/>
    <w:rsid w:val="00D4529D"/>
    <w:rsid w:val="00D62041"/>
    <w:rsid w:val="00D63EBE"/>
    <w:rsid w:val="00D95158"/>
    <w:rsid w:val="00DC7D24"/>
    <w:rsid w:val="00E40DA8"/>
    <w:rsid w:val="00E54A9B"/>
    <w:rsid w:val="00E63858"/>
    <w:rsid w:val="00E63EF1"/>
    <w:rsid w:val="00E64557"/>
    <w:rsid w:val="00E9261D"/>
    <w:rsid w:val="00ED5769"/>
    <w:rsid w:val="00F12F11"/>
    <w:rsid w:val="00F139FB"/>
    <w:rsid w:val="00F160F9"/>
    <w:rsid w:val="00F16816"/>
    <w:rsid w:val="00F4538A"/>
    <w:rsid w:val="00F5191D"/>
    <w:rsid w:val="00F570DD"/>
    <w:rsid w:val="00F64C4F"/>
    <w:rsid w:val="00F773FE"/>
    <w:rsid w:val="00F84F87"/>
    <w:rsid w:val="00F964BD"/>
    <w:rsid w:val="00FB090A"/>
    <w:rsid w:val="00FB42F1"/>
    <w:rsid w:val="00FC453A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both"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styleId="a7">
    <w:name w:val="header"/>
    <w:basedOn w:val="Standard"/>
    <w:pPr>
      <w:tabs>
        <w:tab w:val="center" w:pos="4703"/>
        <w:tab w:val="right" w:pos="9406"/>
      </w:tabs>
    </w:pPr>
  </w:style>
  <w:style w:type="paragraph" w:styleId="20">
    <w:name w:val="Body Text 2"/>
    <w:basedOn w:val="Standard"/>
    <w:pPr>
      <w:spacing w:after="120" w:line="480" w:lineRule="auto"/>
    </w:pPr>
  </w:style>
  <w:style w:type="paragraph" w:styleId="a8">
    <w:name w:val="footer"/>
    <w:basedOn w:val="Standard"/>
    <w:pPr>
      <w:tabs>
        <w:tab w:val="center" w:pos="4703"/>
        <w:tab w:val="right" w:pos="9406"/>
      </w:tabs>
    </w:pPr>
  </w:style>
  <w:style w:type="paragraph" w:customStyle="1" w:styleId="WW-BodyText2">
    <w:name w:val="WW-Body Text 2"/>
    <w:basedOn w:val="Standard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Standard"/>
    <w:pPr>
      <w:jc w:val="both"/>
    </w:pPr>
    <w:rPr>
      <w:sz w:val="28"/>
    </w:rPr>
  </w:style>
  <w:style w:type="paragraph" w:styleId="21">
    <w:name w:val="Body Text Indent 2"/>
    <w:basedOn w:val="Standard"/>
    <w:pPr>
      <w:ind w:firstLine="360"/>
      <w:jc w:val="both"/>
    </w:pPr>
    <w:rPr>
      <w:sz w:val="28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styleId="aa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table" w:styleId="ab">
    <w:name w:val="Table Grid"/>
    <w:basedOn w:val="a1"/>
    <w:uiPriority w:val="59"/>
    <w:rsid w:val="006B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both"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Standard"/>
    <w:next w:val="Standard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Standard"/>
    <w:next w:val="Standard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styleId="a7">
    <w:name w:val="header"/>
    <w:basedOn w:val="Standard"/>
    <w:pPr>
      <w:tabs>
        <w:tab w:val="center" w:pos="4703"/>
        <w:tab w:val="right" w:pos="9406"/>
      </w:tabs>
    </w:pPr>
  </w:style>
  <w:style w:type="paragraph" w:styleId="20">
    <w:name w:val="Body Text 2"/>
    <w:basedOn w:val="Standard"/>
    <w:pPr>
      <w:spacing w:after="120" w:line="480" w:lineRule="auto"/>
    </w:pPr>
  </w:style>
  <w:style w:type="paragraph" w:styleId="a8">
    <w:name w:val="footer"/>
    <w:basedOn w:val="Standard"/>
    <w:pPr>
      <w:tabs>
        <w:tab w:val="center" w:pos="4703"/>
        <w:tab w:val="right" w:pos="9406"/>
      </w:tabs>
    </w:pPr>
  </w:style>
  <w:style w:type="paragraph" w:customStyle="1" w:styleId="WW-BodyText2">
    <w:name w:val="WW-Body Text 2"/>
    <w:basedOn w:val="Standard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Standard"/>
    <w:pPr>
      <w:jc w:val="both"/>
    </w:pPr>
    <w:rPr>
      <w:sz w:val="28"/>
    </w:rPr>
  </w:style>
  <w:style w:type="paragraph" w:styleId="21">
    <w:name w:val="Body Text Indent 2"/>
    <w:basedOn w:val="Standard"/>
    <w:pPr>
      <w:ind w:firstLine="360"/>
      <w:jc w:val="both"/>
    </w:pPr>
    <w:rPr>
      <w:sz w:val="28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styleId="aa">
    <w:name w:val="page number"/>
    <w:basedOn w:val="a0"/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table" w:styleId="ab">
    <w:name w:val="Table Grid"/>
    <w:basedOn w:val="a1"/>
    <w:uiPriority w:val="59"/>
    <w:rsid w:val="006B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5E15-C100-4115-929F-9D417251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vt:lpstr>
    </vt:vector>
  </TitlesOfParts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dc:title>
  <dc:creator>voshod</dc:creator>
  <cp:lastModifiedBy>Виталик</cp:lastModifiedBy>
  <cp:revision>2</cp:revision>
  <cp:lastPrinted>2015-04-14T08:33:00Z</cp:lastPrinted>
  <dcterms:created xsi:type="dcterms:W3CDTF">2015-04-14T17:52:00Z</dcterms:created>
  <dcterms:modified xsi:type="dcterms:W3CDTF">2015-04-14T17:52:00Z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